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4A05" w14:textId="77777777" w:rsidR="006A1DB0" w:rsidRPr="006A1DB0" w:rsidRDefault="006A1DB0">
      <w:pPr>
        <w:rPr>
          <w:b/>
        </w:rPr>
      </w:pPr>
      <w:r w:rsidRPr="006A1DB0">
        <w:rPr>
          <w:b/>
        </w:rPr>
        <w:t>BODY - ( syssomos , Strong's G4954 )</w:t>
      </w:r>
    </w:p>
    <w:p w14:paraId="1543C054" w14:textId="77777777" w:rsidR="006A1DB0" w:rsidRDefault="006A1DB0">
      <w:r w:rsidRPr="006A1DB0">
        <w:rPr>
          <w:b/>
        </w:rPr>
        <w:t>Summary:</w:t>
      </w:r>
    </w:p>
    <w:p w14:paraId="26252D03" w14:textId="77777777" w:rsidR="006A1DB0" w:rsidRDefault="006A1DB0">
      <w:r>
        <w:t>The Greek adjective syssomos combines the preposition syn ("together with") and the noun soma ("body") to describe a state of being united in one organic, physical-like entity. In its only New Testament occurrence in Ephesians 3:6, it highlights the revolutionary truth of the gospel: that Gentile believers are not merely guests, second-class citizens, or external associates of God's covenant people, but have been organically integrated into the exact same spiritual body—the Church—on equal footing with Jewish believers. This word picture emphasizes the absolute, vital, and living unity of all believers in Christ.</w:t>
      </w:r>
    </w:p>
    <w:p w14:paraId="5BD6E542" w14:textId="77777777" w:rsidR="006A1DB0" w:rsidRDefault="006A1DB0"/>
    <w:p w14:paraId="73C8713F" w14:textId="77777777" w:rsidR="006A1DB0" w:rsidRDefault="006A1DB0">
      <w:r w:rsidRPr="006A1DB0">
        <w:rPr>
          <w:b/>
        </w:rPr>
        <w:t>Full Study:</w:t>
      </w:r>
    </w:p>
    <w:p w14:paraId="76C2ED04" w14:textId="77777777" w:rsidR="006A1DB0" w:rsidRDefault="006A1DB0"/>
    <w:p w14:paraId="6FD45D23" w14:textId="77777777" w:rsidR="006A1DB0" w:rsidRPr="006A1DB0" w:rsidRDefault="006A1DB0">
      <w:pPr>
        <w:rPr>
          <w:b/>
        </w:rPr>
      </w:pPr>
      <w:r w:rsidRPr="006A1DB0">
        <w:rPr>
          <w:b/>
        </w:rPr>
        <w:t>1. Word Picture / Background</w:t>
      </w:r>
    </w:p>
    <w:p w14:paraId="1328177D" w14:textId="77777777" w:rsidR="006A1DB0" w:rsidRDefault="006A1DB0">
      <w:r>
        <w:t>The adjective syssomos is a compound word formed from the prefix syn (meaning "with" or "together") and the noun soma (meaning "body"). The prefix syn signifies a close, intimate, and sharing association. It appears in Ephesians 3:6 alongside two other syn- compounds: synkleronoma ("joint-heirs") and symmetocha ("joint-partakers").</w:t>
      </w:r>
    </w:p>
    <w:p w14:paraId="630F6991" w14:textId="77777777" w:rsidR="006A1DB0" w:rsidRDefault="006A1DB0">
      <w:r>
        <w:t>The word syssomos is exceptionally rare outside of Christian literature. It was likely coined by the apostle Paul to express a completely new, unprecedented reality. Classical Greek had no need for such a term because the concept of racially, culturally, and socially diverse groups being fused into a single spiritual and social organism was foreign to the ancient world. The word picture is one of organic, biological connection—like limbs of a single physical body sharing the same lifeblood, nervous system, and purpose.</w:t>
      </w:r>
    </w:p>
    <w:p w14:paraId="1BD8B9FE" w14:textId="77777777" w:rsidR="006A1DB0" w:rsidRDefault="006A1DB0"/>
    <w:p w14:paraId="6BD47DB4" w14:textId="77777777" w:rsidR="006A1DB0" w:rsidRPr="006A1DB0" w:rsidRDefault="006A1DB0">
      <w:pPr>
        <w:rPr>
          <w:b/>
        </w:rPr>
      </w:pPr>
      <w:r w:rsidRPr="006A1DB0">
        <w:rPr>
          <w:b/>
        </w:rPr>
        <w:t>2. Meaning / Lexical Definition</w:t>
      </w:r>
    </w:p>
    <w:p w14:paraId="308E0348" w14:textId="77777777" w:rsidR="006A1DB0" w:rsidRDefault="006A1DB0">
      <w:r>
        <w:t xml:space="preserve">The word syssomos means belonging to the same body, forming part of the same body, or being joint-members of a body. </w:t>
      </w:r>
    </w:p>
    <w:p w14:paraId="488C0E5C" w14:textId="77777777" w:rsidR="006A1DB0" w:rsidRDefault="006A1DB0">
      <w:r>
        <w:t>In a civic or social context in later Greek, it denotes members of the same corporate assembly or guild. In the New Testament, the term refers strictly to the spiritual reality of Jewish and Gentile believers being incorporated into the one spiritual body of Jesus Christ (the Church). It is an adjective functioning substantively in Ephesians 3:6, describing the new status of the Gentiles.</w:t>
      </w:r>
    </w:p>
    <w:p w14:paraId="35AAB7DE" w14:textId="77777777" w:rsidR="006A1DB0" w:rsidRDefault="006A1DB0"/>
    <w:p w14:paraId="06A4972A" w14:textId="77777777" w:rsidR="006A1DB0" w:rsidRPr="006A1DB0" w:rsidRDefault="006A1DB0">
      <w:pPr>
        <w:rPr>
          <w:b/>
        </w:rPr>
      </w:pPr>
      <w:r w:rsidRPr="006A1DB0">
        <w:rPr>
          <w:b/>
        </w:rPr>
        <w:t>3. Usage and Word Pictures</w:t>
      </w:r>
    </w:p>
    <w:p w14:paraId="4AAC31A4" w14:textId="77777777" w:rsidR="006A1DB0" w:rsidRDefault="006A1DB0">
      <w:r>
        <w:t>Because syssomos is a hapax legomenon (a word that occurs only once in the New Testament), its usage is highly specific. Paul uses it in Ephesians 3:6 to form a powerful rhetorical triplet of equality:</w:t>
      </w:r>
    </w:p>
    <w:p w14:paraId="597BE76D" w14:textId="77777777" w:rsidR="006A1DB0" w:rsidRDefault="006A1DB0">
      <w:r>
        <w:t>• Joint-heirs (synkleronoma) – sharing the same inheritance.</w:t>
      </w:r>
    </w:p>
    <w:p w14:paraId="5F6DE1E2" w14:textId="77777777" w:rsidR="006A1DB0" w:rsidRDefault="006A1DB0">
      <w:r>
        <w:t>• Joint-body (syssoma) – sharing the same organic life.</w:t>
      </w:r>
    </w:p>
    <w:p w14:paraId="575CABAD" w14:textId="77777777" w:rsidR="006A1DB0" w:rsidRDefault="006A1DB0">
      <w:r>
        <w:t>• Joint-partakers (symmetocha) – sharing the same promise in Christ.</w:t>
      </w:r>
    </w:p>
    <w:p w14:paraId="13E356D3" w14:textId="77777777" w:rsidR="006A1DB0" w:rsidRDefault="006A1DB0">
      <w:r>
        <w:t>The metaphor of the "body" (soma) is the central NT picture of the Church. By adding the prefix syn, the metaphor is intensified. Gentiles are not merely grafted into an existing body that remains distinct from them; rather, Jews and Gentiles together form a single, newly constituted "joint-body."</w:t>
      </w:r>
    </w:p>
    <w:p w14:paraId="2D68073F" w14:textId="77777777" w:rsidR="006A1DB0" w:rsidRDefault="006A1DB0"/>
    <w:p w14:paraId="6C38E7B5" w14:textId="77777777" w:rsidR="006A1DB0" w:rsidRPr="006A1DB0" w:rsidRDefault="006A1DB0">
      <w:pPr>
        <w:rPr>
          <w:b/>
        </w:rPr>
      </w:pPr>
      <w:r w:rsidRPr="006A1DB0">
        <w:rPr>
          <w:b/>
        </w:rPr>
        <w:t>4. Theological Implications</w:t>
      </w:r>
    </w:p>
    <w:p w14:paraId="408EB6A6" w14:textId="77777777" w:rsidR="006A1DB0" w:rsidRDefault="006A1DB0">
      <w:r>
        <w:t>The theological weight of syssomos lies in the doctrine of the Church as the mystery of Christ, which was hidden in ages past but is now revealed.</w:t>
      </w:r>
    </w:p>
    <w:p w14:paraId="7FE2BDF8" w14:textId="77777777" w:rsidR="006A1DB0" w:rsidRDefault="006A1DB0">
      <w:r>
        <w:t>• Absolute Equality: The word dismantles any notion of spiritual hierarchy. Gentiles do not become Jewish proselytes, nor do Jews lose their heritage to become Gentiles; instead, both are reconciled to God in "one body" (Ephesians 2:16) through the cross, forming "one new man" (Ephesians 2:15).</w:t>
      </w:r>
    </w:p>
    <w:p w14:paraId="10BE299B" w14:textId="77777777" w:rsidR="006A1DB0" w:rsidRDefault="006A1DB0">
      <w:r>
        <w:t>• Organic Union with Christ: Since the Church is the body of Christ, being "of the same body" means that both Jewish and Gentile believers share a direct, vital connection to Christ as the Head. The life of Christ flows through every member equally.</w:t>
      </w:r>
    </w:p>
    <w:p w14:paraId="33DCFF9B" w14:textId="77777777" w:rsidR="006A1DB0" w:rsidRDefault="006A1DB0">
      <w:r>
        <w:t>• Mutual Interdependence: As members of the same body, believers are intimately linked to one another. The health, growth, and suffering of one member directly affect the others.</w:t>
      </w:r>
    </w:p>
    <w:p w14:paraId="720A1433" w14:textId="77777777" w:rsidR="006A1DB0" w:rsidRDefault="006A1DB0"/>
    <w:p w14:paraId="68E1DD5A" w14:textId="77777777" w:rsidR="006A1DB0" w:rsidRPr="006A1DB0" w:rsidRDefault="006A1DB0">
      <w:pPr>
        <w:rPr>
          <w:b/>
        </w:rPr>
      </w:pPr>
      <w:r w:rsidRPr="006A1DB0">
        <w:rPr>
          <w:b/>
        </w:rPr>
        <w:t>5. Contextual Nuance in the Passage</w:t>
      </w:r>
    </w:p>
    <w:p w14:paraId="13F60137" w14:textId="77777777" w:rsidR="006A1DB0" w:rsidRDefault="006A1DB0">
      <w:r>
        <w:t>In Ephesians 3:1–6, Paul discusses his unique stewardship of the "mystery of Christ." In verse 6, he explicitly defines this mystery: that the Gentiles are full and equal partners in God's redemptive plan.</w:t>
      </w:r>
    </w:p>
    <w:p w14:paraId="536ABF50" w14:textId="77777777" w:rsidR="006A1DB0" w:rsidRDefault="006A1DB0">
      <w:r>
        <w:t>By using syssomos in the immediate context of Ephesians 3:6, Paul addresses a deeply divided ancient world where the wall of partition between Jew and Gentile was legally, socially, and religiously insurmountable. Under the Old Covenant, Gentiles had to become proselytes to participate in Israel's blessings, remaining in a subordinate position. Paul uses syssomos to declare that this barrier has been completely obliterated. The Gentiles are not merely "guests" of Israel; they are constituent, organic components of the very same body.</w:t>
      </w:r>
    </w:p>
    <w:p w14:paraId="73A94F1E" w14:textId="77777777" w:rsidR="006A1DB0" w:rsidRDefault="006A1DB0"/>
    <w:p w14:paraId="4A6DD6D8" w14:textId="77777777" w:rsidR="006A1DB0" w:rsidRPr="006A1DB0" w:rsidRDefault="006A1DB0">
      <w:pPr>
        <w:rPr>
          <w:b/>
        </w:rPr>
      </w:pPr>
      <w:r w:rsidRPr="006A1DB0">
        <w:rPr>
          <w:b/>
        </w:rPr>
        <w:t>6. Key Uses in Other Verses (NKJV)</w:t>
      </w:r>
    </w:p>
    <w:p w14:paraId="555249B9" w14:textId="77777777" w:rsidR="006A1DB0" w:rsidRDefault="006A1DB0">
      <w:r>
        <w:t>Since syssomos is a hapax legomenon, there are no other occurrences of this specific word in the New Testament. However, the foundational noun soma (body) is used in closely related contexts in the NKJV:</w:t>
      </w:r>
    </w:p>
    <w:p w14:paraId="320269BF" w14:textId="77777777" w:rsidR="006A1DB0" w:rsidRDefault="006A1DB0">
      <w:r>
        <w:t>• Ephesians 2:16: "and that He might reconcile them both to God in one body through the cross, thereby putting to death the enmity."</w:t>
      </w:r>
    </w:p>
    <w:p w14:paraId="00A04A1D" w14:textId="77777777" w:rsidR="006A1DB0" w:rsidRDefault="006A1DB0">
      <w:r>
        <w:t>• Ephesians 4:4: "There is one body and one Spirit, just as you were called in one hope of your calling;"</w:t>
      </w:r>
    </w:p>
    <w:p w14:paraId="00CDCE6D" w14:textId="77777777" w:rsidR="006A1DB0" w:rsidRDefault="006A1DB0">
      <w:r>
        <w:t>• Ephesians 4:16: "from whom the whole body, joined and knit together by what every joint supplies..."</w:t>
      </w:r>
    </w:p>
    <w:p w14:paraId="25697DDB" w14:textId="77777777" w:rsidR="006A1DB0" w:rsidRDefault="006A1DB0">
      <w:r>
        <w:t>• Colossians 3:15: "And let the peace of God rule in your hearts, to which also you were called in one body; and be thankful."</w:t>
      </w:r>
    </w:p>
    <w:p w14:paraId="4268AA4F" w14:textId="77777777" w:rsidR="006A1DB0" w:rsidRDefault="006A1DB0"/>
    <w:p w14:paraId="5DFFBD42" w14:textId="77777777" w:rsidR="006A1DB0" w:rsidRPr="006A1DB0" w:rsidRDefault="006A1DB0">
      <w:pPr>
        <w:rPr>
          <w:b/>
        </w:rPr>
      </w:pPr>
      <w:r w:rsidRPr="006A1DB0">
        <w:rPr>
          <w:b/>
        </w:rPr>
        <w:t>7. Other Relevant Insights</w:t>
      </w:r>
    </w:p>
    <w:p w14:paraId="63C0B0AF" w14:textId="77777777" w:rsidR="006A1DB0" w:rsidRDefault="006A1DB0">
      <w:r>
        <w:t>Early Church writers marveled at the use of syssomos. They noted that Paul stretched the Greek language to find words that could adequately convey the profound degree of unity brought about by the Holy Spirit. The creation of such compound words demonstrates that the gospel of Jesus Christ introduced realities so radical that the existing vocabulary of the Greco-Roman world was insufficient to describe them.</w:t>
      </w:r>
    </w:p>
    <w:p w14:paraId="2EA4AE45" w14:textId="77777777" w:rsidR="006A1DB0" w:rsidRDefault="006A1DB0"/>
    <w:p w14:paraId="66038C0B" w14:textId="77777777" w:rsidR="006A1DB0" w:rsidRPr="006A1DB0" w:rsidRDefault="006A1DB0">
      <w:pPr>
        <w:rPr>
          <w:b/>
        </w:rPr>
      </w:pPr>
      <w:r w:rsidRPr="006A1DB0">
        <w:rPr>
          <w:b/>
        </w:rPr>
        <w:t>8. References</w:t>
      </w:r>
    </w:p>
    <w:p w14:paraId="43195F46" w14:textId="77777777" w:rsidR="006A1DB0" w:rsidRDefault="006A1DB0">
      <w:r>
        <w:t>- BDAG, 979</w:t>
      </w:r>
    </w:p>
    <w:p w14:paraId="350E94CA" w14:textId="77777777" w:rsidR="006A1DB0" w:rsidRDefault="006A1DB0">
      <w:r>
        <w:t>- Thayer's Greek-English Lexicon, Strong's G4954</w:t>
      </w:r>
    </w:p>
    <w:p w14:paraId="3854D047" w14:textId="77777777" w:rsidR="006A1DB0" w:rsidRDefault="006A1DB0">
      <w:r>
        <w:t>- Theological Dictionary of the New Testament, 7:1024-1094</w:t>
      </w:r>
    </w:p>
    <w:p w14:paraId="73FEB894" w14:textId="77777777" w:rsidR="006A1DB0" w:rsidRDefault="006A1DB0">
      <w:r>
        <w:t>- Vine's Expository Dictionary of New Testament Words</w:t>
      </w:r>
    </w:p>
    <w:p w14:paraId="11C017BB" w14:textId="1536729B" w:rsidR="004C5552" w:rsidRDefault="006A1DB0">
      <w:r>
        <w:t>- Zodhiates' Complete Word Study Dictionary: New Testament, G4954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1DB0"/>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17F6"/>
  <w15:chartTrackingRefBased/>
  <w15:docId w15:val="{136C2EAA-3124-4C97-B967-F875CE2C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1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1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DB0"/>
    <w:rPr>
      <w:rFonts w:eastAsiaTheme="majorEastAsia" w:cstheme="majorBidi"/>
      <w:color w:val="272727" w:themeColor="text1" w:themeTint="D8"/>
    </w:rPr>
  </w:style>
  <w:style w:type="paragraph" w:styleId="Title">
    <w:name w:val="Title"/>
    <w:basedOn w:val="Normal"/>
    <w:next w:val="Normal"/>
    <w:link w:val="TitleChar"/>
    <w:uiPriority w:val="10"/>
    <w:qFormat/>
    <w:rsid w:val="006A1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DB0"/>
    <w:pPr>
      <w:spacing w:before="160"/>
      <w:jc w:val="center"/>
    </w:pPr>
    <w:rPr>
      <w:i/>
      <w:iCs/>
      <w:color w:val="404040" w:themeColor="text1" w:themeTint="BF"/>
    </w:rPr>
  </w:style>
  <w:style w:type="character" w:customStyle="1" w:styleId="QuoteChar">
    <w:name w:val="Quote Char"/>
    <w:basedOn w:val="DefaultParagraphFont"/>
    <w:link w:val="Quote"/>
    <w:uiPriority w:val="29"/>
    <w:rsid w:val="006A1DB0"/>
    <w:rPr>
      <w:i/>
      <w:iCs/>
      <w:color w:val="404040" w:themeColor="text1" w:themeTint="BF"/>
    </w:rPr>
  </w:style>
  <w:style w:type="paragraph" w:styleId="ListParagraph">
    <w:name w:val="List Paragraph"/>
    <w:basedOn w:val="Normal"/>
    <w:uiPriority w:val="34"/>
    <w:qFormat/>
    <w:rsid w:val="006A1DB0"/>
    <w:pPr>
      <w:ind w:left="720"/>
      <w:contextualSpacing/>
    </w:pPr>
  </w:style>
  <w:style w:type="character" w:styleId="IntenseEmphasis">
    <w:name w:val="Intense Emphasis"/>
    <w:basedOn w:val="DefaultParagraphFont"/>
    <w:uiPriority w:val="21"/>
    <w:qFormat/>
    <w:rsid w:val="006A1DB0"/>
    <w:rPr>
      <w:i/>
      <w:iCs/>
      <w:color w:val="2E74B5" w:themeColor="accent1" w:themeShade="BF"/>
    </w:rPr>
  </w:style>
  <w:style w:type="paragraph" w:styleId="IntenseQuote">
    <w:name w:val="Intense Quote"/>
    <w:basedOn w:val="Normal"/>
    <w:next w:val="Normal"/>
    <w:link w:val="IntenseQuoteChar"/>
    <w:uiPriority w:val="30"/>
    <w:qFormat/>
    <w:rsid w:val="006A1D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1DB0"/>
    <w:rPr>
      <w:i/>
      <w:iCs/>
      <w:color w:val="2E74B5" w:themeColor="accent1" w:themeShade="BF"/>
    </w:rPr>
  </w:style>
  <w:style w:type="character" w:styleId="IntenseReference">
    <w:name w:val="Intense Reference"/>
    <w:basedOn w:val="DefaultParagraphFont"/>
    <w:uiPriority w:val="32"/>
    <w:qFormat/>
    <w:rsid w:val="006A1D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4961</Characters>
  <Application>Microsoft Office Word</Application>
  <DocSecurity>0</DocSecurity>
  <Lines>95</Lines>
  <Paragraphs>51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