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E668" w14:textId="77777777" w:rsidR="00887F36" w:rsidRPr="00887F36" w:rsidRDefault="00887F36">
      <w:pPr>
        <w:rPr>
          <w:b/>
        </w:rPr>
      </w:pPr>
      <w:r w:rsidRPr="00887F36">
        <w:rPr>
          <w:b/>
        </w:rPr>
        <w:t>PREACH - ( euangelizō , Strong's G2097 )</w:t>
      </w:r>
    </w:p>
    <w:p w14:paraId="5E9A9F2C" w14:textId="77777777" w:rsidR="00887F36" w:rsidRDefault="00887F36">
      <w:r w:rsidRPr="00887F36">
        <w:rPr>
          <w:b/>
        </w:rPr>
        <w:t>Summary:</w:t>
      </w:r>
    </w:p>
    <w:p w14:paraId="36E0E434" w14:textId="77777777" w:rsidR="00887F36" w:rsidRDefault="00887F36">
      <w:r>
        <w:t>The word euangelizō means to announce good news or proclaim glad tidings. In Ephesians 3:8, the Apostle Paul uses this term to describe his divinely appointed mission to declare the "unsearchable riches of Christ" to the Gentile world. Rather than a dry or academic lecture, this kind of preaching is the joyful declaration of a history-making victory and a life-transforming gift, emphasizing the sheer grace of God in making salvation accessible to all nations.</w:t>
      </w:r>
    </w:p>
    <w:p w14:paraId="39891667" w14:textId="77777777" w:rsidR="00887F36" w:rsidRDefault="00887F36"/>
    <w:p w14:paraId="74557229" w14:textId="77777777" w:rsidR="00887F36" w:rsidRDefault="00887F36">
      <w:r w:rsidRPr="00887F36">
        <w:rPr>
          <w:b/>
        </w:rPr>
        <w:t>Full Study:</w:t>
      </w:r>
    </w:p>
    <w:p w14:paraId="428446AD" w14:textId="77777777" w:rsidR="00887F36" w:rsidRDefault="00887F36"/>
    <w:p w14:paraId="527B1484" w14:textId="77777777" w:rsidR="00887F36" w:rsidRPr="00887F36" w:rsidRDefault="00887F36">
      <w:pPr>
        <w:rPr>
          <w:b/>
        </w:rPr>
      </w:pPr>
      <w:r w:rsidRPr="00887F36">
        <w:rPr>
          <w:b/>
        </w:rPr>
        <w:t>1. Word Picture / Background</w:t>
      </w:r>
    </w:p>
    <w:p w14:paraId="2B8FC885" w14:textId="77777777" w:rsidR="00887F36" w:rsidRDefault="00887F36">
      <w:r>
        <w:t>• euangelizō is a compound verb derived from eu (meaning "good" or "well") and angellō (meaning "to bring a message" or "to announce"). Historically, in classical Greek culture, the word carried a vivid, secular word picture. It was used to describe a courier or messenger running back from the battlefield to the city-state with thrilling news of a military victory. The arrival of this messenger sparked public celebration, relief, and joy because the threat of defeat and destruction had been overturned. In the wider Greco-Roman world, the term was also used for the proclamation of imperial decrees, such as the birth of an heir to the emperor or his accession to the throne, which were heralded as "good news" for the empire. The New Testament writers adopted this rich term, lifting it from its secular and imperial contexts to describe the ultimate, cosmos-shaping victory of Jesus Christ over sin, death, and Satan.</w:t>
      </w:r>
    </w:p>
    <w:p w14:paraId="63B39D2C" w14:textId="77777777" w:rsidR="00887F36" w:rsidRDefault="00887F36"/>
    <w:p w14:paraId="5A3C7EF6" w14:textId="77777777" w:rsidR="00887F36" w:rsidRPr="00887F36" w:rsidRDefault="00887F36">
      <w:pPr>
        <w:rPr>
          <w:b/>
        </w:rPr>
      </w:pPr>
      <w:r w:rsidRPr="00887F36">
        <w:rPr>
          <w:b/>
        </w:rPr>
        <w:t>2. Meaning / Lexical Definition</w:t>
      </w:r>
    </w:p>
    <w:p w14:paraId="7F1DFADD" w14:textId="77777777" w:rsidR="00887F36" w:rsidRDefault="00887F36">
      <w:r>
        <w:t>The core meaning of euangelizō is to bring good news, to announce glad tidings, or to proclaim the gospel. In the active voice, it means to proclaim the good news to someone, and in the middle voice (which is frequently used in the New Testament, including Ephesians 3:8), it carries the sense of declaring or preaching the good news of salvation. The lexical definition centers on the positive, joyful content of the message; it is not merely general public speaking (which is represented by kēryssō, "to herald"), but specifically the proclamation of beneficial and liberating news. It is the verbal delivery of God's saving grace accomplished in Jesus Christ.</w:t>
      </w:r>
    </w:p>
    <w:p w14:paraId="49056204" w14:textId="77777777" w:rsidR="00887F36" w:rsidRDefault="00887F36"/>
    <w:p w14:paraId="5C80D252" w14:textId="77777777" w:rsidR="00887F36" w:rsidRPr="00887F36" w:rsidRDefault="00887F36">
      <w:pPr>
        <w:rPr>
          <w:b/>
        </w:rPr>
      </w:pPr>
      <w:r w:rsidRPr="00887F36">
        <w:rPr>
          <w:b/>
        </w:rPr>
        <w:t>3. Usage and Word Pictures</w:t>
      </w:r>
    </w:p>
    <w:p w14:paraId="5A9D4D04" w14:textId="77777777" w:rsidR="00887F36" w:rsidRDefault="00887F36">
      <w:r>
        <w:t xml:space="preserve">The New Testament uses euangelizō 54 times, heavily concentrated in the writings of Luke (Luke and Acts) and the epistles of Paul. The Greek Old Testament (Septuagint) also used this word to translate the Hebrew verb basar, which means to publish good tidings (as in Isaiah 52:7: "How beautiful upon the mountains are the feet of him who brings good news..."). </w:t>
      </w:r>
    </w:p>
    <w:p w14:paraId="29D17AA0" w14:textId="77777777" w:rsidR="00887F36" w:rsidRDefault="00887F36">
      <w:r>
        <w:t>The word pictures associated with this term include:</w:t>
      </w:r>
    </w:p>
    <w:p w14:paraId="6E4A6A9C" w14:textId="77777777" w:rsidR="00887F36" w:rsidRDefault="00887F36">
      <w:r>
        <w:t>• The Herald of Victory: A runner returning from the front lines shouting, "We have won!"</w:t>
      </w:r>
    </w:p>
    <w:p w14:paraId="75AAFEE6" w14:textId="77777777" w:rsidR="00887F36" w:rsidRDefault="00887F36">
      <w:r>
        <w:t>• The Royal Ambassador: An emissary announcing a sovereign's amnesty and favor to rebellious subjects.</w:t>
      </w:r>
    </w:p>
    <w:p w14:paraId="29669266" w14:textId="77777777" w:rsidR="00887F36" w:rsidRDefault="00887F36">
      <w:r>
        <w:t>• The Bearer of Wealth: A messenger bringing news of an inheritance or a debt fully paid.</w:t>
      </w:r>
    </w:p>
    <w:p w14:paraId="47B5622B" w14:textId="77777777" w:rsidR="00887F36" w:rsidRDefault="00887F36">
      <w:r>
        <w:t>These images highlight that the act of preaching (euangelizō) is inseparable from the joyous nature of the message itself.</w:t>
      </w:r>
    </w:p>
    <w:p w14:paraId="24D57CB8" w14:textId="77777777" w:rsidR="00887F36" w:rsidRDefault="00887F36"/>
    <w:p w14:paraId="0345578E" w14:textId="77777777" w:rsidR="00887F36" w:rsidRPr="00887F36" w:rsidRDefault="00887F36">
      <w:pPr>
        <w:rPr>
          <w:b/>
        </w:rPr>
      </w:pPr>
      <w:r w:rsidRPr="00887F36">
        <w:rPr>
          <w:b/>
        </w:rPr>
        <w:t>4. Theological Implications</w:t>
      </w:r>
    </w:p>
    <w:p w14:paraId="15DFA301" w14:textId="77777777" w:rsidR="00887F36" w:rsidRDefault="00887F36">
      <w:r>
        <w:t xml:space="preserve">Theologically, euangelizō establishes that the Christian faith is fundamentally "news"—an announcement of objective historical events (the death, burial, and resurrection of Jesus) and their saving benefits—rather than merely a system of ethics, philosophy, or self-improvement. </w:t>
      </w:r>
    </w:p>
    <w:p w14:paraId="3F153615" w14:textId="77777777" w:rsidR="00887F36" w:rsidRDefault="00887F36">
      <w:r>
        <w:t>• Divine Initiative: It demonstrates that God is the source of the good news, initiating rescue for humanity and sending messengers to declare it.</w:t>
      </w:r>
    </w:p>
    <w:p w14:paraId="1AFDC112" w14:textId="77777777" w:rsidR="00887F36" w:rsidRDefault="00887F36">
      <w:r>
        <w:t>• The Scope of Grace: It highlights the expansive reach of the gospel. The good news is not a secret to be hoarded but a public declaration meant for all people, breaking down ethnic and social barriers.</w:t>
      </w:r>
    </w:p>
    <w:p w14:paraId="6ECB56D1" w14:textId="77777777" w:rsidR="00887F36" w:rsidRDefault="00887F36">
      <w:r>
        <w:t>• Christological Focus: The content of the announcement is always Christ Himself. To preach the gospel is to present Jesus—His person, His work, and His supreme lordship.</w:t>
      </w:r>
    </w:p>
    <w:p w14:paraId="52A4A8F2" w14:textId="77777777" w:rsidR="00887F36" w:rsidRDefault="00887F36"/>
    <w:p w14:paraId="1065DCE3" w14:textId="77777777" w:rsidR="00887F36" w:rsidRPr="00887F36" w:rsidRDefault="00887F36">
      <w:pPr>
        <w:rPr>
          <w:b/>
        </w:rPr>
      </w:pPr>
      <w:r w:rsidRPr="00887F36">
        <w:rPr>
          <w:b/>
        </w:rPr>
        <w:t>5. Contextual Nuance in the Passage</w:t>
      </w:r>
    </w:p>
    <w:p w14:paraId="125A150C" w14:textId="77777777" w:rsidR="00887F36" w:rsidRDefault="00887F36">
      <w:r>
        <w:t>In Ephesians 3:8, Paul expresses profound humility, calling himself "less than the least of all the saints." In this immediate context, the choice of euangelizō is incredibly powerful. Paul is marveling that he, a former persecutor of the church, has been graciously entrusted with the privilege to preach (to bring the glad tidings) of the "unsearchable riches of Christ."</w:t>
      </w:r>
    </w:p>
    <w:p w14:paraId="2C94B742" w14:textId="77777777" w:rsidR="00887F36" w:rsidRDefault="00887F36">
      <w:r>
        <w:t>The connection is striking:</w:t>
      </w:r>
    </w:p>
    <w:p w14:paraId="5C3A4C18" w14:textId="77777777" w:rsidR="00887F36" w:rsidRDefault="00887F36">
      <w:r>
        <w:t>• The Contrast: The "least" of the saints is commissioned to announce the "greatest" imaginable treasure.</w:t>
      </w:r>
    </w:p>
    <w:p w14:paraId="09C6ABAB" w14:textId="77777777" w:rsidR="00887F36" w:rsidRDefault="00887F36">
      <w:r>
        <w:t>• The Audience: Paul is specifically called to preach this good news to the Gentiles, those who were previously "strangers from the covenants of promise" (Ephesians 2:12).</w:t>
      </w:r>
    </w:p>
    <w:p w14:paraId="4E1C9330" w14:textId="77777777" w:rsidR="00887F36" w:rsidRDefault="00887F36">
      <w:r>
        <w:t>• The Content: The good news is described as "unsearchable riches" (anexichniastos ploutos)—wealth so deep, vast, and trace-less that its limits can never be fully mapped. Thus, Paul's preaching is not a burdensome duty but a joyful distribution of infinite spiritual wealth to bankrupt souls.</w:t>
      </w:r>
    </w:p>
    <w:p w14:paraId="04A48338" w14:textId="77777777" w:rsidR="00887F36" w:rsidRDefault="00887F36"/>
    <w:p w14:paraId="6AB9D91B" w14:textId="77777777" w:rsidR="00887F36" w:rsidRPr="00887F36" w:rsidRDefault="00887F36">
      <w:pPr>
        <w:rPr>
          <w:b/>
        </w:rPr>
      </w:pPr>
      <w:r w:rsidRPr="00887F36">
        <w:rPr>
          <w:b/>
        </w:rPr>
        <w:t>6. Key Uses in Other Verses (NKJV)</w:t>
      </w:r>
    </w:p>
    <w:p w14:paraId="5C195072" w14:textId="77777777" w:rsidR="00887F36" w:rsidRDefault="00887F36">
      <w:r>
        <w:t>• Luke 4:18 - "The Spirit of the Lord is upon Me, because He has anointed Me to preach the gospel to the poor..."</w:t>
      </w:r>
    </w:p>
    <w:p w14:paraId="3BD4ECD5" w14:textId="77777777" w:rsidR="00887F36" w:rsidRDefault="00887F36">
      <w:r>
        <w:t>• Romans 1:15 - "So, as much as is in me, I am ready to preach the gospel to you who are in Rome also."</w:t>
      </w:r>
    </w:p>
    <w:p w14:paraId="5D625126" w14:textId="77777777" w:rsidR="00887F36" w:rsidRDefault="00887F36">
      <w:r>
        <w:t>• Romans 10:15 - "And how shall they preach unless they are sent? As it is written: 'How beautiful are the feet of those who preach the gospel of peace, Who bring glad tidings of good things!'"</w:t>
      </w:r>
    </w:p>
    <w:p w14:paraId="658BBA54" w14:textId="77777777" w:rsidR="00887F36" w:rsidRDefault="00887F36">
      <w:r>
        <w:t>• Galatians 1:8 - "But even if we, or an angel from heaven, preach any other gospel to you than what we have preached to you, let him be accursed."</w:t>
      </w:r>
    </w:p>
    <w:p w14:paraId="67911A18" w14:textId="77777777" w:rsidR="00887F36" w:rsidRDefault="00887F36"/>
    <w:p w14:paraId="39B0E1E7" w14:textId="77777777" w:rsidR="00887F36" w:rsidRPr="00887F36" w:rsidRDefault="00887F36">
      <w:pPr>
        <w:rPr>
          <w:b/>
        </w:rPr>
      </w:pPr>
      <w:r w:rsidRPr="00887F36">
        <w:rPr>
          <w:b/>
        </w:rPr>
        <w:t>7. Other Relevant Insights</w:t>
      </w:r>
    </w:p>
    <w:p w14:paraId="6EEE5F92" w14:textId="77777777" w:rsidR="00887F36" w:rsidRDefault="00887F36">
      <w:r>
        <w:t>A key pastoral insight is the distinction between "teaching" (didaskō) and "preaching the gospel" (euangelizō). While teaching explains the doctrines, duties, and details of the Christian life to those who have already believed, euangelizō is the initial, evangelistic trumpet-blast of the good news that calls people into salvation. In pastoral ministry, both are essential, but Ephesians 3:8 reminds us that even when teaching believers, we must never lose the joyful, celebratory tone of declaring the inexhaustible riches of Christ. The gospel is not merely the ABCs of the Christian life; it is the A-to-Z.</w:t>
      </w:r>
    </w:p>
    <w:p w14:paraId="19B8A425" w14:textId="77777777" w:rsidR="00887F36" w:rsidRDefault="00887F36"/>
    <w:p w14:paraId="04BDF6CC" w14:textId="77777777" w:rsidR="00887F36" w:rsidRPr="00887F36" w:rsidRDefault="00887F36">
      <w:pPr>
        <w:rPr>
          <w:b/>
        </w:rPr>
      </w:pPr>
      <w:r w:rsidRPr="00887F36">
        <w:rPr>
          <w:b/>
        </w:rPr>
        <w:t>8. References</w:t>
      </w:r>
    </w:p>
    <w:p w14:paraId="6875DC4F" w14:textId="77777777" w:rsidR="00887F36" w:rsidRDefault="00887F36">
      <w:r>
        <w:t>• BDAG, s.v. "euangelizo."</w:t>
      </w:r>
    </w:p>
    <w:p w14:paraId="4AE13847" w14:textId="77777777" w:rsidR="00887F36" w:rsidRDefault="00887F36">
      <w:r>
        <w:t>• TDNT, 2:707-721.</w:t>
      </w:r>
    </w:p>
    <w:p w14:paraId="471268EA" w14:textId="77777777" w:rsidR="00887F36" w:rsidRDefault="00887F36">
      <w:r>
        <w:t>• Thayer's Greek-English Lexicon, G2097.</w:t>
      </w:r>
    </w:p>
    <w:p w14:paraId="133CAFA3" w14:textId="77777777" w:rsidR="00887F36" w:rsidRDefault="00887F36">
      <w:r>
        <w:t>• Vine's Expository Dictionary of New Testament Words, "Preach, Preaching."</w:t>
      </w:r>
    </w:p>
    <w:p w14:paraId="161A5F89" w14:textId="1A2AC90C" w:rsidR="004C5552" w:rsidRDefault="00887F36">
      <w:r>
        <w:t>• Zodhiates, Complete Word Study Dictionary: New Testament, G2097.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F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7F3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D362"/>
  <w15:chartTrackingRefBased/>
  <w15:docId w15:val="{B0A19695-C247-4968-B298-415ABEF8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7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7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F36"/>
    <w:rPr>
      <w:rFonts w:eastAsiaTheme="majorEastAsia" w:cstheme="majorBidi"/>
      <w:color w:val="272727" w:themeColor="text1" w:themeTint="D8"/>
    </w:rPr>
  </w:style>
  <w:style w:type="paragraph" w:styleId="Title">
    <w:name w:val="Title"/>
    <w:basedOn w:val="Normal"/>
    <w:next w:val="Normal"/>
    <w:link w:val="TitleChar"/>
    <w:uiPriority w:val="10"/>
    <w:qFormat/>
    <w:rsid w:val="00887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F36"/>
    <w:pPr>
      <w:spacing w:before="160"/>
      <w:jc w:val="center"/>
    </w:pPr>
    <w:rPr>
      <w:i/>
      <w:iCs/>
      <w:color w:val="404040" w:themeColor="text1" w:themeTint="BF"/>
    </w:rPr>
  </w:style>
  <w:style w:type="character" w:customStyle="1" w:styleId="QuoteChar">
    <w:name w:val="Quote Char"/>
    <w:basedOn w:val="DefaultParagraphFont"/>
    <w:link w:val="Quote"/>
    <w:uiPriority w:val="29"/>
    <w:rsid w:val="00887F36"/>
    <w:rPr>
      <w:i/>
      <w:iCs/>
      <w:color w:val="404040" w:themeColor="text1" w:themeTint="BF"/>
    </w:rPr>
  </w:style>
  <w:style w:type="paragraph" w:styleId="ListParagraph">
    <w:name w:val="List Paragraph"/>
    <w:basedOn w:val="Normal"/>
    <w:uiPriority w:val="34"/>
    <w:qFormat/>
    <w:rsid w:val="00887F36"/>
    <w:pPr>
      <w:ind w:left="720"/>
      <w:contextualSpacing/>
    </w:pPr>
  </w:style>
  <w:style w:type="character" w:styleId="IntenseEmphasis">
    <w:name w:val="Intense Emphasis"/>
    <w:basedOn w:val="DefaultParagraphFont"/>
    <w:uiPriority w:val="21"/>
    <w:qFormat/>
    <w:rsid w:val="00887F36"/>
    <w:rPr>
      <w:i/>
      <w:iCs/>
      <w:color w:val="2E74B5" w:themeColor="accent1" w:themeShade="BF"/>
    </w:rPr>
  </w:style>
  <w:style w:type="paragraph" w:styleId="IntenseQuote">
    <w:name w:val="Intense Quote"/>
    <w:basedOn w:val="Normal"/>
    <w:next w:val="Normal"/>
    <w:link w:val="IntenseQuoteChar"/>
    <w:uiPriority w:val="30"/>
    <w:qFormat/>
    <w:rsid w:val="00887F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7F36"/>
    <w:rPr>
      <w:i/>
      <w:iCs/>
      <w:color w:val="2E74B5" w:themeColor="accent1" w:themeShade="BF"/>
    </w:rPr>
  </w:style>
  <w:style w:type="character" w:styleId="IntenseReference">
    <w:name w:val="Intense Reference"/>
    <w:basedOn w:val="DefaultParagraphFont"/>
    <w:uiPriority w:val="32"/>
    <w:qFormat/>
    <w:rsid w:val="00887F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5326</Characters>
  <Application>Microsoft Office Word</Application>
  <DocSecurity>0</DocSecurity>
  <Lines>102</Lines>
  <Paragraphs>55</Paragraphs>
  <ScaleCrop>false</ScaleCrop>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