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F3698" w14:textId="77777777" w:rsidR="005A2A27" w:rsidRPr="005A2A27" w:rsidRDefault="005A2A27">
      <w:pPr>
        <w:rPr>
          <w:b/>
        </w:rPr>
      </w:pPr>
      <w:r w:rsidRPr="005A2A27">
        <w:rPr>
          <w:b/>
        </w:rPr>
        <w:t>GRACE - ( charis , Strong's G5485 )</w:t>
      </w:r>
    </w:p>
    <w:p w14:paraId="369E7D1B" w14:textId="77777777" w:rsidR="005A2A27" w:rsidRDefault="005A2A27">
      <w:r w:rsidRPr="005A2A27">
        <w:rPr>
          <w:b/>
        </w:rPr>
        <w:t>Summary:</w:t>
      </w:r>
    </w:p>
    <w:p w14:paraId="1D2ED0AE" w14:textId="77777777" w:rsidR="005A2A27" w:rsidRDefault="005A2A27">
      <w:r>
        <w:t>In the New Testament, charis represents the unmerited favor, lovingkindness, and transforming power of God extended to undeserving humanity. In Ephesians 3:8, Paul uses this word not merely to describe the grace that saves, but specifically the functional, empowering grace that commissioned and equipped him for apostolic ministry to the Gentiles. It is a divine enablement given to the "least of all the saints" to proclaim the boundless and unsearchable wealth of Jesus Christ.</w:t>
      </w:r>
    </w:p>
    <w:p w14:paraId="629C337D" w14:textId="77777777" w:rsidR="005A2A27" w:rsidRDefault="005A2A27"/>
    <w:p w14:paraId="722F06F4" w14:textId="77777777" w:rsidR="005A2A27" w:rsidRDefault="005A2A27">
      <w:r w:rsidRPr="005A2A27">
        <w:rPr>
          <w:b/>
        </w:rPr>
        <w:t>Full Study:</w:t>
      </w:r>
    </w:p>
    <w:p w14:paraId="2C619ED3" w14:textId="77777777" w:rsidR="005A2A27" w:rsidRDefault="005A2A27"/>
    <w:p w14:paraId="5FCFC00A" w14:textId="77777777" w:rsidR="005A2A27" w:rsidRPr="005A2A27" w:rsidRDefault="005A2A27">
      <w:pPr>
        <w:rPr>
          <w:b/>
        </w:rPr>
      </w:pPr>
      <w:r w:rsidRPr="005A2A27">
        <w:rPr>
          <w:b/>
        </w:rPr>
        <w:t xml:space="preserve"> 1. Word Picture / Background</w:t>
      </w:r>
    </w:p>
    <w:p w14:paraId="2B39BDBF" w14:textId="77777777" w:rsidR="005A2A27" w:rsidRDefault="005A2A27">
      <w:r>
        <w:t>In classical Greek, charis carried the sense of objective beauty, attractiveness, winsomeness, or charm that brings delight to the beholder. It also referred to a favor freely done without expectation of return, or the feeling of gratitude that such a favor produced. The word is etymologically related to the verb chairo (to rejoice) and the noun chara (joy). At its root, charis is that which causes joy, pleasure, and delight.</w:t>
      </w:r>
    </w:p>
    <w:p w14:paraId="3528DAAD" w14:textId="77777777" w:rsidR="005A2A27" w:rsidRDefault="005A2A27"/>
    <w:p w14:paraId="70CB6B33" w14:textId="77777777" w:rsidR="005A2A27" w:rsidRDefault="005A2A27">
      <w:r>
        <w:t>When the translators of the Greek Old Testament (the Septuagint) chose charis to translate the Hebrew word chen (favor or grace), the term took on deeper theological weight. It began to express the sovereign, unmerited favor of a superior showing mercy to an inferior. In the New Testament, the apostolic writers infused the word with unparalleled spiritual depth, centering it entirely on God's free, redemptive initiative through Jesus Christ.</w:t>
      </w:r>
    </w:p>
    <w:p w14:paraId="148870C1" w14:textId="77777777" w:rsidR="005A2A27" w:rsidRDefault="005A2A27"/>
    <w:p w14:paraId="10084CE7" w14:textId="77777777" w:rsidR="005A2A27" w:rsidRPr="005A2A27" w:rsidRDefault="005A2A27">
      <w:pPr>
        <w:rPr>
          <w:b/>
        </w:rPr>
      </w:pPr>
      <w:r w:rsidRPr="005A2A27">
        <w:rPr>
          <w:b/>
        </w:rPr>
        <w:t xml:space="preserve"> 2. Meaning / Lexical Definition</w:t>
      </w:r>
    </w:p>
    <w:p w14:paraId="4DA515F1" w14:textId="77777777" w:rsidR="005A2A27" w:rsidRDefault="005A2A27">
      <w:r>
        <w:t>• Charis denotes a range of meanings centered on undeserved favor and goodwill:</w:t>
      </w:r>
    </w:p>
    <w:p w14:paraId="442974EE" w14:textId="77777777" w:rsidR="005A2A27" w:rsidRDefault="005A2A27">
      <w:r>
        <w:t>• God's unmerited favor and merciful kindness by which He exerts His holy influence upon souls, turns them to Christ, keeps them, strengthens them, and increases them in Christian faith and practice.</w:t>
      </w:r>
    </w:p>
    <w:p w14:paraId="5387010C" w14:textId="77777777" w:rsidR="005A2A27" w:rsidRDefault="005A2A27">
      <w:r>
        <w:t>• A state of favor or acceptance with God.</w:t>
      </w:r>
    </w:p>
    <w:p w14:paraId="1A493E67" w14:textId="77777777" w:rsidR="005A2A27" w:rsidRDefault="005A2A27">
      <w:r>
        <w:t>• The practical manifestation of divine influence, such as a spiritual gift, enablement, or ministry office (as in Ephesians 3:8).</w:t>
      </w:r>
    </w:p>
    <w:p w14:paraId="1B535880" w14:textId="77777777" w:rsidR="005A2A27" w:rsidRDefault="005A2A27">
      <w:r>
        <w:t>• An expression of gratitude, thanks, or praise.</w:t>
      </w:r>
    </w:p>
    <w:p w14:paraId="59CDECDD" w14:textId="77777777" w:rsidR="005A2A27" w:rsidRDefault="005A2A27"/>
    <w:p w14:paraId="6EEE99B8" w14:textId="77777777" w:rsidR="005A2A27" w:rsidRPr="005A2A27" w:rsidRDefault="005A2A27">
      <w:pPr>
        <w:rPr>
          <w:b/>
        </w:rPr>
      </w:pPr>
      <w:r w:rsidRPr="005A2A27">
        <w:rPr>
          <w:b/>
        </w:rPr>
        <w:t xml:space="preserve"> 3. Usage and Word Pictures</w:t>
      </w:r>
    </w:p>
    <w:p w14:paraId="14E88B9C" w14:textId="77777777" w:rsidR="005A2A27" w:rsidRDefault="005A2A27">
      <w:r>
        <w:t>The New Testament portrays charis as a dynamic force rather than a static concept. It is something "given" (Ephesians 4:7), "poured out" (Romans 5:5), and something in which believers "stand" (Romans 5:2) and "grow" (2 Peter 3:18).</w:t>
      </w:r>
    </w:p>
    <w:p w14:paraId="215C9ED7" w14:textId="77777777" w:rsidR="005A2A27" w:rsidRDefault="005A2A27"/>
    <w:p w14:paraId="7B015C81" w14:textId="77777777" w:rsidR="005A2A27" w:rsidRDefault="005A2A27">
      <w:r>
        <w:t>A helpful historical word picture of charis is that of a royal benefactor. In the ancient Greco-Roman world, a patron or benefactor (euergetes) would bestow a free gift (charis) upon a client who could never repay it. The client responded with lifelong loyalty and gratitude (also called charis). God is the ultimate Benefactor whose grace creates a new, living relationship, transforming the recipient and empowering them for service.</w:t>
      </w:r>
    </w:p>
    <w:p w14:paraId="77C06514" w14:textId="77777777" w:rsidR="005A2A27" w:rsidRDefault="005A2A27"/>
    <w:p w14:paraId="3C8270AB" w14:textId="77777777" w:rsidR="005A2A27" w:rsidRPr="005A2A27" w:rsidRDefault="005A2A27">
      <w:pPr>
        <w:rPr>
          <w:b/>
        </w:rPr>
      </w:pPr>
      <w:r w:rsidRPr="005A2A27">
        <w:rPr>
          <w:b/>
        </w:rPr>
        <w:t xml:space="preserve"> 4. Theological Implications</w:t>
      </w:r>
    </w:p>
    <w:p w14:paraId="6D556B1A" w14:textId="77777777" w:rsidR="005A2A27" w:rsidRDefault="005A2A27">
      <w:r>
        <w:t>• Grace is entirely unearned: It stands in stark contrast to debt, works, or merit (Romans 4:4; 11:6). Humanity has no claim on God's favor; it flows solely from His sovereign love.</w:t>
      </w:r>
    </w:p>
    <w:p w14:paraId="2FDE000D" w14:textId="77777777" w:rsidR="005A2A27" w:rsidRDefault="005A2A27">
      <w:r>
        <w:t>• Grace is source-identified: It originates in God the Father and is mediated exclusively through the person and work of Jesus Christ (John 1:17; Romans 1:7).</w:t>
      </w:r>
    </w:p>
    <w:p w14:paraId="09C70B3C" w14:textId="77777777" w:rsidR="005A2A27" w:rsidRDefault="005A2A27">
      <w:r>
        <w:t>• Grace is saving and enabling: While grace initiates salvation (Ephesians 2:8–9), it also provides the ongoing spiritual power for holy living, suffering, and gospel service (2 Corinthians 12:9; 1 Corinthians 15:10).</w:t>
      </w:r>
    </w:p>
    <w:p w14:paraId="7F9C9F7C" w14:textId="77777777" w:rsidR="005A2A27" w:rsidRDefault="005A2A27"/>
    <w:p w14:paraId="1BD26C83" w14:textId="77777777" w:rsidR="005A2A27" w:rsidRPr="005A2A27" w:rsidRDefault="005A2A27">
      <w:pPr>
        <w:rPr>
          <w:b/>
        </w:rPr>
      </w:pPr>
      <w:r w:rsidRPr="005A2A27">
        <w:rPr>
          <w:b/>
        </w:rPr>
        <w:t xml:space="preserve"> 5. Contextual Nuance in the Passage</w:t>
      </w:r>
    </w:p>
    <w:p w14:paraId="216B7F1A" w14:textId="77777777" w:rsidR="005A2A27" w:rsidRDefault="005A2A27">
      <w:r>
        <w:t xml:space="preserve">In Ephesians 3:8, Paul does not refer to the grace of personal salvation, but to the grace of ministry. He views his apostolic calling to preach to the Gentiles as an undeserved, divine gift. </w:t>
      </w:r>
    </w:p>
    <w:p w14:paraId="434CEEC2" w14:textId="77777777" w:rsidR="005A2A27" w:rsidRDefault="005A2A27"/>
    <w:p w14:paraId="4676BE0A" w14:textId="77777777" w:rsidR="005A2A27" w:rsidRDefault="005A2A27">
      <w:r>
        <w:t>The contrast in this verse is striking. Paul describes himself as "less than the least of all the saints" (translating the Greek elachistoteros, a double-comparative meaning "leaster" or "most insignificant"). Despite his past as a violent persecutor of the church, God's sovereign charis qualified, equipped, and energized him to preach the "unsearchable riches of Christ." Here, charis is the divine enablement that empowers an inadequate human vessel to perform a supernatural, global task.</w:t>
      </w:r>
    </w:p>
    <w:p w14:paraId="4FF577AA" w14:textId="77777777" w:rsidR="005A2A27" w:rsidRDefault="005A2A27"/>
    <w:p w14:paraId="71171F57" w14:textId="77777777" w:rsidR="005A2A27" w:rsidRPr="005A2A27" w:rsidRDefault="005A2A27">
      <w:pPr>
        <w:rPr>
          <w:b/>
        </w:rPr>
      </w:pPr>
      <w:r w:rsidRPr="005A2A27">
        <w:rPr>
          <w:b/>
        </w:rPr>
        <w:t xml:space="preserve"> 6. Key Uses in Other Verses (NKJV)</w:t>
      </w:r>
    </w:p>
    <w:p w14:paraId="748589B2" w14:textId="77777777" w:rsidR="005A2A27" w:rsidRDefault="005A2A27">
      <w:r>
        <w:t>• John 1:16: "And of His fullness we have all received, and grace for grace."</w:t>
      </w:r>
    </w:p>
    <w:p w14:paraId="22D0096B" w14:textId="77777777" w:rsidR="005A2A27" w:rsidRDefault="005A2A27">
      <w:r>
        <w:t>• Romans 3:24: "...being justified freely by His grace through the redemption that is in Christ Jesus,"</w:t>
      </w:r>
    </w:p>
    <w:p w14:paraId="5FC13336" w14:textId="77777777" w:rsidR="005A2A27" w:rsidRDefault="005A2A27">
      <w:r>
        <w:t>• Ephesians 2:8: "For by grace you have been saved through faith, and that not of yourselves; it is the gift of God,"</w:t>
      </w:r>
    </w:p>
    <w:p w14:paraId="794A1C6B" w14:textId="77777777" w:rsidR="005A2A27" w:rsidRDefault="005A2A27">
      <w:r>
        <w:t>• 2 Corinthians 12:9: "And He said to me, 'My grace is sufficient for you, for My strength is made perfect in weakness.'"</w:t>
      </w:r>
    </w:p>
    <w:p w14:paraId="4EEEAFF9" w14:textId="77777777" w:rsidR="005A2A27" w:rsidRDefault="005A2A27">
      <w:r>
        <w:t>• Hebrews 4:16: "Let us therefore come boldly to the throne of grace, that we may obtain mercy and find grace to help in time of need."</w:t>
      </w:r>
    </w:p>
    <w:p w14:paraId="2F47A85F" w14:textId="77777777" w:rsidR="005A2A27" w:rsidRDefault="005A2A27"/>
    <w:p w14:paraId="53DCDE45" w14:textId="77777777" w:rsidR="005A2A27" w:rsidRPr="005A2A27" w:rsidRDefault="005A2A27">
      <w:pPr>
        <w:rPr>
          <w:b/>
        </w:rPr>
      </w:pPr>
      <w:r w:rsidRPr="005A2A27">
        <w:rPr>
          <w:b/>
        </w:rPr>
        <w:t xml:space="preserve"> 7. Other Relevant Insights</w:t>
      </w:r>
    </w:p>
    <w:p w14:paraId="68B1191E" w14:textId="77777777" w:rsidR="005A2A27" w:rsidRDefault="005A2A27">
      <w:r>
        <w:t>The absolute uniqueness of the Christian gospel is found in charis. While other ancient religions emphasized earning the favor of the deities through ritual, sacrifice, or moral achievement, the Bible reveals a God who reaches down to the helpless and rebellious with free, transforming favor. Paul frequently combined the common Greek greeting chairein (transformed into charis, grace) with the traditional Hebrew greeting shalom (peace, eirene) in his epistles, creating a uniquely Christian greeting: "Grace and peace to you."</w:t>
      </w:r>
    </w:p>
    <w:p w14:paraId="1F1B8569" w14:textId="77777777" w:rsidR="005A2A27" w:rsidRDefault="005A2A27"/>
    <w:p w14:paraId="266BDDAD" w14:textId="77777777" w:rsidR="005A2A27" w:rsidRPr="005A2A27" w:rsidRDefault="005A2A27">
      <w:pPr>
        <w:rPr>
          <w:b/>
        </w:rPr>
      </w:pPr>
      <w:r w:rsidRPr="005A2A27">
        <w:rPr>
          <w:b/>
        </w:rPr>
        <w:t xml:space="preserve"> 8. References</w:t>
      </w:r>
    </w:p>
    <w:p w14:paraId="66DFC29C" w14:textId="77777777" w:rsidR="005A2A27" w:rsidRDefault="005A2A27">
      <w:r>
        <w:t>• BDAG Greek-English Lexicon of the New Testament</w:t>
      </w:r>
    </w:p>
    <w:p w14:paraId="130A5B00" w14:textId="77777777" w:rsidR="005A2A27" w:rsidRDefault="005A2A27">
      <w:r>
        <w:t>• Thayer's Greek-English Lexicon of the New Testament</w:t>
      </w:r>
    </w:p>
    <w:p w14:paraId="4E3718A6" w14:textId="77777777" w:rsidR="005A2A27" w:rsidRDefault="005A2A27">
      <w:r>
        <w:t>• Theological Dictionary of the New Testament</w:t>
      </w:r>
    </w:p>
    <w:p w14:paraId="14F4E105" w14:textId="77777777" w:rsidR="005A2A27" w:rsidRDefault="005A2A27">
      <w:r>
        <w:t>• Vine's Expository Dictionary of New Testament Words</w:t>
      </w:r>
    </w:p>
    <w:p w14:paraId="49D61F83" w14:textId="11692F52" w:rsidR="004C5552" w:rsidRDefault="005A2A27">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A2A27"/>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8CD0E"/>
  <w15:chartTrackingRefBased/>
  <w15:docId w15:val="{1FDC94C5-A08D-45F4-9402-59459838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2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2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27"/>
    <w:rPr>
      <w:rFonts w:eastAsiaTheme="majorEastAsia" w:cstheme="majorBidi"/>
      <w:color w:val="272727" w:themeColor="text1" w:themeTint="D8"/>
    </w:rPr>
  </w:style>
  <w:style w:type="paragraph" w:styleId="Title">
    <w:name w:val="Title"/>
    <w:basedOn w:val="Normal"/>
    <w:next w:val="Normal"/>
    <w:link w:val="TitleChar"/>
    <w:uiPriority w:val="10"/>
    <w:qFormat/>
    <w:rsid w:val="005A2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27"/>
    <w:pPr>
      <w:spacing w:before="160"/>
      <w:jc w:val="center"/>
    </w:pPr>
    <w:rPr>
      <w:i/>
      <w:iCs/>
      <w:color w:val="404040" w:themeColor="text1" w:themeTint="BF"/>
    </w:rPr>
  </w:style>
  <w:style w:type="character" w:customStyle="1" w:styleId="QuoteChar">
    <w:name w:val="Quote Char"/>
    <w:basedOn w:val="DefaultParagraphFont"/>
    <w:link w:val="Quote"/>
    <w:uiPriority w:val="29"/>
    <w:rsid w:val="005A2A27"/>
    <w:rPr>
      <w:i/>
      <w:iCs/>
      <w:color w:val="404040" w:themeColor="text1" w:themeTint="BF"/>
    </w:rPr>
  </w:style>
  <w:style w:type="paragraph" w:styleId="ListParagraph">
    <w:name w:val="List Paragraph"/>
    <w:basedOn w:val="Normal"/>
    <w:uiPriority w:val="34"/>
    <w:qFormat/>
    <w:rsid w:val="005A2A27"/>
    <w:pPr>
      <w:ind w:left="720"/>
      <w:contextualSpacing/>
    </w:pPr>
  </w:style>
  <w:style w:type="character" w:styleId="IntenseEmphasis">
    <w:name w:val="Intense Emphasis"/>
    <w:basedOn w:val="DefaultParagraphFont"/>
    <w:uiPriority w:val="21"/>
    <w:qFormat/>
    <w:rsid w:val="005A2A27"/>
    <w:rPr>
      <w:i/>
      <w:iCs/>
      <w:color w:val="2E74B5" w:themeColor="accent1" w:themeShade="BF"/>
    </w:rPr>
  </w:style>
  <w:style w:type="paragraph" w:styleId="IntenseQuote">
    <w:name w:val="Intense Quote"/>
    <w:basedOn w:val="Normal"/>
    <w:next w:val="Normal"/>
    <w:link w:val="IntenseQuoteChar"/>
    <w:uiPriority w:val="30"/>
    <w:qFormat/>
    <w:rsid w:val="005A2A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2A27"/>
    <w:rPr>
      <w:i/>
      <w:iCs/>
      <w:color w:val="2E74B5" w:themeColor="accent1" w:themeShade="BF"/>
    </w:rPr>
  </w:style>
  <w:style w:type="character" w:styleId="IntenseReference">
    <w:name w:val="Intense Reference"/>
    <w:basedOn w:val="DefaultParagraphFont"/>
    <w:uiPriority w:val="32"/>
    <w:qFormat/>
    <w:rsid w:val="005A2A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4522</Characters>
  <Application>Microsoft Office Word</Application>
  <DocSecurity>0</DocSecurity>
  <Lines>86</Lines>
  <Paragraphs>47</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