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4E8B" w14:textId="77777777" w:rsidR="00B37540" w:rsidRPr="00B37540" w:rsidRDefault="00B37540">
      <w:pPr>
        <w:rPr>
          <w:b/>
        </w:rPr>
      </w:pPr>
      <w:r w:rsidRPr="00B37540">
        <w:rPr>
          <w:b/>
        </w:rPr>
        <w:t>HIDDEN - ( apokryptō , Strong's G613 )</w:t>
      </w:r>
    </w:p>
    <w:p w14:paraId="40A23AAC" w14:textId="77777777" w:rsidR="00B37540" w:rsidRDefault="00B37540">
      <w:r w:rsidRPr="00B37540">
        <w:rPr>
          <w:b/>
        </w:rPr>
        <w:t>Summary:</w:t>
      </w:r>
    </w:p>
    <w:p w14:paraId="5D5F8F4B" w14:textId="77777777" w:rsidR="00B37540" w:rsidRDefault="00B37540">
      <w:r>
        <w:t>In Ephesians 3:9, the word translated "hidden" (apokryptō) refers to God's eternal plan of redemption—specifically the inclusion of the Gentiles into one body with Israel through the gospel—which was kept concealed in the mind and purpose of God before being fully revealed in the New Testament era. This term highlights the sovereign timing of divine revelation, demonstrating that what seems like a sudden shift in history is actually the unfolding of a mystery carefully guarded by God since the beginning of the ages.</w:t>
      </w:r>
    </w:p>
    <w:p w14:paraId="188369BD" w14:textId="77777777" w:rsidR="00B37540" w:rsidRDefault="00B37540"/>
    <w:p w14:paraId="2BAC4296" w14:textId="77777777" w:rsidR="00B37540" w:rsidRDefault="00B37540">
      <w:r w:rsidRPr="00B37540">
        <w:rPr>
          <w:b/>
        </w:rPr>
        <w:t>Full Study:</w:t>
      </w:r>
    </w:p>
    <w:p w14:paraId="66A96F5B" w14:textId="77777777" w:rsidR="00B37540" w:rsidRDefault="00B37540"/>
    <w:p w14:paraId="68537824" w14:textId="77777777" w:rsidR="00B37540" w:rsidRPr="00B37540" w:rsidRDefault="00B37540">
      <w:pPr>
        <w:rPr>
          <w:b/>
        </w:rPr>
      </w:pPr>
      <w:r w:rsidRPr="00B37540">
        <w:rPr>
          <w:b/>
        </w:rPr>
        <w:t>1. Word Picture / Background</w:t>
      </w:r>
    </w:p>
    <w:p w14:paraId="761D3FD4" w14:textId="77777777" w:rsidR="00B37540" w:rsidRDefault="00B37540">
      <w:r>
        <w:t>The verb apokryptō derives from the preposition apo, meaning away or off, and the verb kryptō, meaning to hide or conceal. The compound structure carries the picture of putting something away in a safe, private place, out of sight, or drawing a heavy veil over it to keep it secure and secret. In classical Greek, the word was used for physically hiding treasures, sealing secret documents, or keeping a military strategy confidential. This background suggests a deliberate, secure concealment of something highly valuable, rather than an accidental loss or a vague obscurity.</w:t>
      </w:r>
    </w:p>
    <w:p w14:paraId="73F3AAD1" w14:textId="77777777" w:rsidR="00B37540" w:rsidRDefault="00B37540"/>
    <w:p w14:paraId="50FF40C5" w14:textId="77777777" w:rsidR="00B37540" w:rsidRPr="00B37540" w:rsidRDefault="00B37540">
      <w:pPr>
        <w:rPr>
          <w:b/>
        </w:rPr>
      </w:pPr>
      <w:r w:rsidRPr="00B37540">
        <w:rPr>
          <w:b/>
        </w:rPr>
        <w:t>2. Meaning / Lexical Definition</w:t>
      </w:r>
    </w:p>
    <w:p w14:paraId="35E7E15D" w14:textId="77777777" w:rsidR="00B37540" w:rsidRDefault="00B37540">
      <w:r>
        <w:t>The basic lexical definition of apokryptō is to hide, conceal, or keep secret. In the New Testament, it is used both physically (to hide things from sight) and metaphorically (to keep spiritual truths or divine purposes concealed from human understanding). In Ephesians 3:9, it appears as a perfect passive participle (apokekrymmenou), which denotes a state of completed concealment in the past with ongoing effects until the moment of revelation. The action of hiding was performed by God Himself, who chose not to make this specific aspect of His plan known to previous generations.</w:t>
      </w:r>
    </w:p>
    <w:p w14:paraId="4E503769" w14:textId="77777777" w:rsidR="00B37540" w:rsidRDefault="00B37540"/>
    <w:p w14:paraId="74AA1E4A" w14:textId="77777777" w:rsidR="00B37540" w:rsidRPr="00B37540" w:rsidRDefault="00B37540">
      <w:pPr>
        <w:rPr>
          <w:b/>
        </w:rPr>
      </w:pPr>
      <w:r w:rsidRPr="00B37540">
        <w:rPr>
          <w:b/>
        </w:rPr>
        <w:t>3. Usage and Word Pictures</w:t>
      </w:r>
    </w:p>
    <w:p w14:paraId="17F81D81" w14:textId="77777777" w:rsidR="00B37540" w:rsidRDefault="00B37540">
      <w:r>
        <w:t xml:space="preserve">The prefix apo intensifies the root verb, emphasizing a complete and deliberate "hiding away" from public view. </w:t>
      </w:r>
    </w:p>
    <w:p w14:paraId="364706EB" w14:textId="77777777" w:rsidR="00B37540" w:rsidRDefault="00B37540">
      <w:r>
        <w:t>• This word stands in direct contrast to apokalyptō (to reveal or unveil). What was once safely tucked away (apokryptō) in the counsel of God is now unveiled (apokalyptō) through the apostles and prophets by the Spirit.</w:t>
      </w:r>
    </w:p>
    <w:p w14:paraId="49A497E6" w14:textId="77777777" w:rsidR="00B37540" w:rsidRDefault="00B37540">
      <w:r>
        <w:t>• The term creates a picture of a master craftsman who keeps his ultimate masterpiece covered with a shroud in his private workshop. The public can see other works, but the grand design remains completely out of sight until the designated day of exhibition.</w:t>
      </w:r>
    </w:p>
    <w:p w14:paraId="00894A8C" w14:textId="77777777" w:rsidR="00B37540" w:rsidRDefault="00B37540"/>
    <w:p w14:paraId="747A1AB2" w14:textId="77777777" w:rsidR="00B37540" w:rsidRPr="00B37540" w:rsidRDefault="00B37540">
      <w:pPr>
        <w:rPr>
          <w:b/>
        </w:rPr>
      </w:pPr>
      <w:r w:rsidRPr="00B37540">
        <w:rPr>
          <w:b/>
        </w:rPr>
        <w:t>4. Theological Implications</w:t>
      </w:r>
    </w:p>
    <w:p w14:paraId="5A0C397C" w14:textId="77777777" w:rsidR="00B37540" w:rsidRDefault="00B37540">
      <w:r>
        <w:t>The theological framework of apokryptō emphasizes several critical doctrines:</w:t>
      </w:r>
    </w:p>
    <w:p w14:paraId="6A089816" w14:textId="77777777" w:rsidR="00B37540" w:rsidRDefault="00B37540">
      <w:r>
        <w:t>• Divine Sovereignty: God has the ultimate right to conceal His plans and reveal them only in His perfect timing. Human intellect cannot discover God's redemptive plan unless He chooses to unveil it.</w:t>
      </w:r>
    </w:p>
    <w:p w14:paraId="5B1787FF" w14:textId="77777777" w:rsidR="00B37540" w:rsidRDefault="00B37540">
      <w:r>
        <w:t>• Progressive Revelation: The Old Testament saints and prophets spoke of the Messiah and the blessing of the nations, but the specific structure of the church—where Jew and Gentile are equal co-heirs in one body—was completely hidden from their view.</w:t>
      </w:r>
    </w:p>
    <w:p w14:paraId="1DD5CA02" w14:textId="77777777" w:rsidR="00B37540" w:rsidRDefault="00B37540">
      <w:r>
        <w:t>• The Eternity of God's Counsel: The plan of salvation was not a backup plan or a divine reaction to Israel's rejection of the Messiah. Because the mystery was hidden "in God" before creation, the church was always the intended destination of redemptive history.</w:t>
      </w:r>
    </w:p>
    <w:p w14:paraId="58325AE3" w14:textId="77777777" w:rsidR="00B37540" w:rsidRDefault="00B37540"/>
    <w:p w14:paraId="020DD203" w14:textId="77777777" w:rsidR="00B37540" w:rsidRPr="00B37540" w:rsidRDefault="00B37540">
      <w:pPr>
        <w:rPr>
          <w:b/>
        </w:rPr>
      </w:pPr>
      <w:r w:rsidRPr="00B37540">
        <w:rPr>
          <w:b/>
        </w:rPr>
        <w:t>5. Contextual Nuance in the Passage</w:t>
      </w:r>
    </w:p>
    <w:p w14:paraId="3A7E9762" w14:textId="77777777" w:rsidR="00B37540" w:rsidRDefault="00B37540">
      <w:r>
        <w:t xml:space="preserve">In Ephesians 3:9, Paul uses the word to explain his specific apostolic commission. He is called to "make all see what is the fellowship of the mystery, which from the beginning of the ages has been hidden in God." </w:t>
      </w:r>
    </w:p>
    <w:p w14:paraId="6281440D" w14:textId="77777777" w:rsidR="00B37540" w:rsidRDefault="00B37540">
      <w:r>
        <w:t>• The phrase "hidden in God" (apokekrymmenou en tō theō) emphasizes that before the incarnation and the outpouring of the Spirit, this plan existed solely within the divine mind.</w:t>
      </w:r>
    </w:p>
    <w:p w14:paraId="4467F43F" w14:textId="77777777" w:rsidR="00B37540" w:rsidRDefault="00B37540">
      <w:r>
        <w:t>• By linking this hidden mystery to "God who created all things," Paul establishes that the God of creation is also the God of recreation. The same sovereign power that spoke the physical universe into existence also conceived and kept secret the glorious plan of the church.</w:t>
      </w:r>
    </w:p>
    <w:p w14:paraId="0509995C" w14:textId="77777777" w:rsidR="00B37540" w:rsidRDefault="00B37540">
      <w:r>
        <w:t>• This past concealment highlights the sheer privilege of the New Testament believers, who now see clearly what even the greatest Old Testament prophets and angels could not fully discern.</w:t>
      </w:r>
    </w:p>
    <w:p w14:paraId="132D5C4F" w14:textId="77777777" w:rsidR="00B37540" w:rsidRDefault="00B37540"/>
    <w:p w14:paraId="47398B90" w14:textId="77777777" w:rsidR="00B37540" w:rsidRPr="00B37540" w:rsidRDefault="00B37540">
      <w:pPr>
        <w:rPr>
          <w:b/>
        </w:rPr>
      </w:pPr>
      <w:r w:rsidRPr="00B37540">
        <w:rPr>
          <w:b/>
        </w:rPr>
        <w:t>6. Key Uses in Other Verses (NKJV)</w:t>
      </w:r>
    </w:p>
    <w:p w14:paraId="49936072" w14:textId="77777777" w:rsidR="00B37540" w:rsidRDefault="00B37540">
      <w:r>
        <w:t>• Matthew 11:25: "At that time Jesus answered and said, 'I thank You, Father, Lord of heaven and earth, that You have hidden these things from the wise and prudent and have revealed them to babes.'"</w:t>
      </w:r>
    </w:p>
    <w:p w14:paraId="1B84E594" w14:textId="77777777" w:rsidR="00B37540" w:rsidRDefault="00B37540">
      <w:r>
        <w:t>• Luke 10:21: "In that hour Jesus rejoiced in the Spirit and said, 'I thank You, Father, Lord of heaven and earth, that You have hidden these things from the wise and prudent and revealed them to babes.'"</w:t>
      </w:r>
    </w:p>
    <w:p w14:paraId="47126DAE" w14:textId="77777777" w:rsidR="00B37540" w:rsidRDefault="00B37540">
      <w:r>
        <w:t>• 1 Corinthians 2:7: "But we speak the wisdom of God in a mystery, the hidden wisdom which God ordained before the ages for our glory,"</w:t>
      </w:r>
    </w:p>
    <w:p w14:paraId="700131AA" w14:textId="77777777" w:rsidR="00B37540" w:rsidRDefault="00B37540">
      <w:r>
        <w:t>• Colossians 1:26: "the mystery which has been hidden from ages and from generations, but now has been revealed to His saints."</w:t>
      </w:r>
    </w:p>
    <w:p w14:paraId="0D8930C6" w14:textId="77777777" w:rsidR="00B37540" w:rsidRDefault="00B37540"/>
    <w:p w14:paraId="7FA17958" w14:textId="77777777" w:rsidR="00B37540" w:rsidRPr="00B37540" w:rsidRDefault="00B37540">
      <w:pPr>
        <w:rPr>
          <w:b/>
        </w:rPr>
      </w:pPr>
      <w:r w:rsidRPr="00B37540">
        <w:rPr>
          <w:b/>
        </w:rPr>
        <w:t>7. Other Relevant Insights</w:t>
      </w:r>
    </w:p>
    <w:p w14:paraId="436AB903" w14:textId="77777777" w:rsidR="00B37540" w:rsidRDefault="00B37540">
      <w:r>
        <w:t>• In Matthew 11:25 and Luke 10:21, the use of apokryptō reveals a judicial aspect of God's hiding. He actively conceals spiritual truth from those who rely on self-sufficient, worldly wisdom, while graciously revealing it to the humble and childlike.</w:t>
      </w:r>
    </w:p>
    <w:p w14:paraId="113C5CE7" w14:textId="77777777" w:rsidR="00B37540" w:rsidRDefault="00B37540">
      <w:r>
        <w:t>• The close parallel in Colossians 1:26 reinforces the unity of Pauline theology. In both Ephesians and Colossians, the "mystery" is not a puzzle to be solved, but a previously hidden truth that has now been fully disclosed to God's people.</w:t>
      </w:r>
    </w:p>
    <w:p w14:paraId="3D4F411D" w14:textId="77777777" w:rsidR="00B37540" w:rsidRDefault="00B37540"/>
    <w:p w14:paraId="2395C0B2" w14:textId="77777777" w:rsidR="00B37540" w:rsidRPr="00B37540" w:rsidRDefault="00B37540">
      <w:pPr>
        <w:rPr>
          <w:b/>
        </w:rPr>
      </w:pPr>
      <w:r w:rsidRPr="00B37540">
        <w:rPr>
          <w:b/>
        </w:rPr>
        <w:t>8. References</w:t>
      </w:r>
    </w:p>
    <w:p w14:paraId="11A5E33A" w14:textId="77777777" w:rsidR="00B37540" w:rsidRDefault="00B37540">
      <w:r>
        <w:t>• BDAG Greek-English Lexicon of the New Testament and Other Early Christian Literature</w:t>
      </w:r>
    </w:p>
    <w:p w14:paraId="4E3F4AEC" w14:textId="77777777" w:rsidR="00B37540" w:rsidRDefault="00B37540">
      <w:r>
        <w:t>• Thayer's Greek-English Lexicon of the New Testament</w:t>
      </w:r>
    </w:p>
    <w:p w14:paraId="01D39D36" w14:textId="77777777" w:rsidR="00B37540" w:rsidRDefault="00B37540">
      <w:r>
        <w:t>• Theological Dictionary of the New Testament</w:t>
      </w:r>
    </w:p>
    <w:p w14:paraId="5AA1676E" w14:textId="77777777" w:rsidR="00B37540" w:rsidRDefault="00B37540">
      <w:r>
        <w:t>• Vine's Expository Dictionary of New Testament Words</w:t>
      </w:r>
    </w:p>
    <w:p w14:paraId="6420E6C6" w14:textId="7D09CA8A" w:rsidR="004C5552" w:rsidRDefault="00B37540">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4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7540"/>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A6F6"/>
  <w15:chartTrackingRefBased/>
  <w15:docId w15:val="{E1DCE69D-2FA6-4D3E-93B4-CBBACA71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7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7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540"/>
    <w:rPr>
      <w:rFonts w:eastAsiaTheme="majorEastAsia" w:cstheme="majorBidi"/>
      <w:color w:val="272727" w:themeColor="text1" w:themeTint="D8"/>
    </w:rPr>
  </w:style>
  <w:style w:type="paragraph" w:styleId="Title">
    <w:name w:val="Title"/>
    <w:basedOn w:val="Normal"/>
    <w:next w:val="Normal"/>
    <w:link w:val="TitleChar"/>
    <w:uiPriority w:val="10"/>
    <w:qFormat/>
    <w:rsid w:val="00B37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540"/>
    <w:pPr>
      <w:spacing w:before="160"/>
      <w:jc w:val="center"/>
    </w:pPr>
    <w:rPr>
      <w:i/>
      <w:iCs/>
      <w:color w:val="404040" w:themeColor="text1" w:themeTint="BF"/>
    </w:rPr>
  </w:style>
  <w:style w:type="character" w:customStyle="1" w:styleId="QuoteChar">
    <w:name w:val="Quote Char"/>
    <w:basedOn w:val="DefaultParagraphFont"/>
    <w:link w:val="Quote"/>
    <w:uiPriority w:val="29"/>
    <w:rsid w:val="00B37540"/>
    <w:rPr>
      <w:i/>
      <w:iCs/>
      <w:color w:val="404040" w:themeColor="text1" w:themeTint="BF"/>
    </w:rPr>
  </w:style>
  <w:style w:type="paragraph" w:styleId="ListParagraph">
    <w:name w:val="List Paragraph"/>
    <w:basedOn w:val="Normal"/>
    <w:uiPriority w:val="34"/>
    <w:qFormat/>
    <w:rsid w:val="00B37540"/>
    <w:pPr>
      <w:ind w:left="720"/>
      <w:contextualSpacing/>
    </w:pPr>
  </w:style>
  <w:style w:type="character" w:styleId="IntenseEmphasis">
    <w:name w:val="Intense Emphasis"/>
    <w:basedOn w:val="DefaultParagraphFont"/>
    <w:uiPriority w:val="21"/>
    <w:qFormat/>
    <w:rsid w:val="00B37540"/>
    <w:rPr>
      <w:i/>
      <w:iCs/>
      <w:color w:val="2E74B5" w:themeColor="accent1" w:themeShade="BF"/>
    </w:rPr>
  </w:style>
  <w:style w:type="paragraph" w:styleId="IntenseQuote">
    <w:name w:val="Intense Quote"/>
    <w:basedOn w:val="Normal"/>
    <w:next w:val="Normal"/>
    <w:link w:val="IntenseQuoteChar"/>
    <w:uiPriority w:val="30"/>
    <w:qFormat/>
    <w:rsid w:val="00B375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7540"/>
    <w:rPr>
      <w:i/>
      <w:iCs/>
      <w:color w:val="2E74B5" w:themeColor="accent1" w:themeShade="BF"/>
    </w:rPr>
  </w:style>
  <w:style w:type="character" w:styleId="IntenseReference">
    <w:name w:val="Intense Reference"/>
    <w:basedOn w:val="DefaultParagraphFont"/>
    <w:uiPriority w:val="32"/>
    <w:qFormat/>
    <w:rsid w:val="00B375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916</Words>
  <Characters>4767</Characters>
  <Application>Microsoft Office Word</Application>
  <DocSecurity>0</DocSecurity>
  <Lines>91</Lines>
  <Paragraphs>49</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