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1162" w14:textId="77777777" w:rsidR="007F7FDA" w:rsidRPr="007F7FDA" w:rsidRDefault="007F7FDA">
      <w:pPr>
        <w:rPr>
          <w:b/>
        </w:rPr>
      </w:pPr>
      <w:r w:rsidRPr="007F7FDA">
        <w:rPr>
          <w:b/>
        </w:rPr>
        <w:t>BESEECH - ( parakaleō , Strong's G3870 )</w:t>
      </w:r>
    </w:p>
    <w:p w14:paraId="279AF78E" w14:textId="77777777" w:rsidR="007F7FDA" w:rsidRDefault="007F7FDA">
      <w:r w:rsidRPr="007F7FDA">
        <w:rPr>
          <w:b/>
        </w:rPr>
        <w:t>Summary:</w:t>
      </w:r>
    </w:p>
    <w:p w14:paraId="65B70509" w14:textId="77777777" w:rsidR="007F7FDA" w:rsidRDefault="007F7FDA">
      <w:r>
        <w:t>The Greek word parakaleō means to call to one's side, to appeal to, or to earnestly exhort. In Ephesians 4:1, it marks the pivotal transition from rich theological doctrine (chapters 1–3) to practical Christian living (chapters 4–6). Rather than issuing a cold, authoritative command, the apostle Paul uses this term to make a passionate, tender, and urgent appeal to believers, urging them to live a life that aligns with their high calling in Christ.</w:t>
      </w:r>
    </w:p>
    <w:p w14:paraId="42070E25" w14:textId="77777777" w:rsidR="007F7FDA" w:rsidRDefault="007F7FDA"/>
    <w:p w14:paraId="6837063B" w14:textId="77777777" w:rsidR="007F7FDA" w:rsidRDefault="007F7FDA">
      <w:r w:rsidRPr="007F7FDA">
        <w:rPr>
          <w:b/>
        </w:rPr>
        <w:t>Full Study:</w:t>
      </w:r>
    </w:p>
    <w:p w14:paraId="18EB7A91" w14:textId="77777777" w:rsidR="007F7FDA" w:rsidRDefault="007F7FDA"/>
    <w:p w14:paraId="05614CE0" w14:textId="77777777" w:rsidR="007F7FDA" w:rsidRPr="007F7FDA" w:rsidRDefault="007F7FDA">
      <w:pPr>
        <w:rPr>
          <w:b/>
        </w:rPr>
      </w:pPr>
      <w:r w:rsidRPr="007F7FDA">
        <w:rPr>
          <w:b/>
        </w:rPr>
        <w:t>1. Word Picture / Background</w:t>
      </w:r>
    </w:p>
    <w:p w14:paraId="1B27A1C9" w14:textId="77777777" w:rsidR="007F7FDA" w:rsidRDefault="007F7FDA">
      <w:r>
        <w:t>• The word parakaleō is a compound verb derived from para ("beside" or "alongside") and kaleō ("to call").</w:t>
      </w:r>
    </w:p>
    <w:p w14:paraId="083C13A8" w14:textId="77777777" w:rsidR="007F7FDA" w:rsidRDefault="007F7FDA">
      <w:r>
        <w:t>• The literal, historical image is "calling someone to stand by one's side."</w:t>
      </w:r>
    </w:p>
    <w:p w14:paraId="1E0479D9" w14:textId="77777777" w:rsidR="007F7FDA" w:rsidRDefault="007F7FDA">
      <w:r>
        <w:t>• In ancient Greek military contexts, the word was used to describe a commander addressing his troops—not merely ordering them from a distance, but standing among them, speaking words of encouragement, and calling them to stand firm together in battle.</w:t>
      </w:r>
    </w:p>
    <w:p w14:paraId="159F4B50" w14:textId="77777777" w:rsidR="007F7FDA" w:rsidRDefault="007F7FDA">
      <w:r>
        <w:t>• In legal settings, it referred to calling an advocate, helper, or character witness to one's side to offer support in a court of law.</w:t>
      </w:r>
    </w:p>
    <w:p w14:paraId="2AE0424F" w14:textId="77777777" w:rsidR="007F7FDA" w:rsidRDefault="007F7FDA">
      <w:r>
        <w:t>• This background brings a rich sense of warm partnership, mutual strength, and urgent encouragement to the word, rather than distant, dictatorial command.</w:t>
      </w:r>
    </w:p>
    <w:p w14:paraId="14553556" w14:textId="77777777" w:rsidR="007F7FDA" w:rsidRDefault="007F7FDA"/>
    <w:p w14:paraId="2AF5F18D" w14:textId="77777777" w:rsidR="007F7FDA" w:rsidRPr="007F7FDA" w:rsidRDefault="007F7FDA">
      <w:pPr>
        <w:rPr>
          <w:b/>
        </w:rPr>
      </w:pPr>
      <w:r w:rsidRPr="007F7FDA">
        <w:rPr>
          <w:b/>
        </w:rPr>
        <w:t>2. Meaning / Lexical Definition</w:t>
      </w:r>
    </w:p>
    <w:p w14:paraId="1B2A0818" w14:textId="77777777" w:rsidR="007F7FDA" w:rsidRDefault="007F7FDA">
      <w:r>
        <w:t>• The lexical range of parakaleō is broad and versatile, categorized into three primary nuances depending on the context:</w:t>
      </w:r>
    </w:p>
    <w:p w14:paraId="6C79A9E5" w14:textId="77777777" w:rsidR="007F7FDA" w:rsidRDefault="007F7FDA">
      <w:r>
        <w:t>• To appeal or exhort: To strongly urge, advise, or request action in an earnest, persuasive manner.</w:t>
      </w:r>
    </w:p>
    <w:p w14:paraId="1189A150" w14:textId="77777777" w:rsidR="007F7FDA" w:rsidRDefault="007F7FDA">
      <w:r>
        <w:t>• To comfort or console: To speak words of encouragement, reassurance, or peace to someone in distress.</w:t>
      </w:r>
    </w:p>
    <w:p w14:paraId="1D0BF9F9" w14:textId="77777777" w:rsidR="007F7FDA" w:rsidRDefault="007F7FDA">
      <w:r>
        <w:t>• To invite or call for: To summon help or request assistance.</w:t>
      </w:r>
    </w:p>
    <w:p w14:paraId="75C2701D" w14:textId="77777777" w:rsidR="007F7FDA" w:rsidRDefault="007F7FDA">
      <w:r>
        <w:t>• In Ephesians 4:1, the sense is that of earnest exhortation and appeal. It stands in contrast to epitassō (to command authoritatively). Paul does not demand obedience by sheer apostolic force; instead, he appeals to the hearts of his readers, inviting them to walk in step with him and with God's purposes.</w:t>
      </w:r>
    </w:p>
    <w:p w14:paraId="13E34360" w14:textId="77777777" w:rsidR="007F7FDA" w:rsidRDefault="007F7FDA"/>
    <w:p w14:paraId="5E356F2F" w14:textId="77777777" w:rsidR="007F7FDA" w:rsidRPr="007F7FDA" w:rsidRDefault="007F7FDA">
      <w:pPr>
        <w:rPr>
          <w:b/>
        </w:rPr>
      </w:pPr>
      <w:r w:rsidRPr="007F7FDA">
        <w:rPr>
          <w:b/>
        </w:rPr>
        <w:t>3. Usage and Word Pictures</w:t>
      </w:r>
    </w:p>
    <w:p w14:paraId="3FC61D2D" w14:textId="77777777" w:rsidR="007F7FDA" w:rsidRDefault="007F7FDA">
      <w:r>
        <w:t>• Appearing over one hundred times in the New Testament, parakaleō is a key term for pastoral care and Christian community.</w:t>
      </w:r>
    </w:p>
    <w:p w14:paraId="53DD32EB" w14:textId="77777777" w:rsidR="007F7FDA" w:rsidRDefault="007F7FDA">
      <w:r>
        <w:t>• The word functions like a coin with two sides: one side is comfort for the hurting, and the other is exhortation to the complacent.</w:t>
      </w:r>
    </w:p>
    <w:p w14:paraId="1D598686" w14:textId="77777777" w:rsidR="007F7FDA" w:rsidRDefault="007F7FDA">
      <w:r>
        <w:t>• A closely related noun is paraklētos (advocate or comforter), the term Jesus used for the Holy Spirit in John 14:16, portraying the Spirit as the One called alongside to help, strengthen, and guide believers.</w:t>
      </w:r>
    </w:p>
    <w:p w14:paraId="27D19C80" w14:textId="77777777" w:rsidR="007F7FDA" w:rsidRDefault="007F7FDA">
      <w:r>
        <w:t>• The biblical use of parakaleō emphasizes that true Christian exhortation is never abusive or manipulative; it is always designed to build up, strengthen, and draw the recipient closer to God and to the community of faith.</w:t>
      </w:r>
    </w:p>
    <w:p w14:paraId="1E7E4159" w14:textId="77777777" w:rsidR="007F7FDA" w:rsidRDefault="007F7FDA"/>
    <w:p w14:paraId="7B25B60D" w14:textId="77777777" w:rsidR="007F7FDA" w:rsidRPr="007F7FDA" w:rsidRDefault="007F7FDA">
      <w:pPr>
        <w:rPr>
          <w:b/>
        </w:rPr>
      </w:pPr>
      <w:r w:rsidRPr="007F7FDA">
        <w:rPr>
          <w:b/>
        </w:rPr>
        <w:t>4. Theological Implications</w:t>
      </w:r>
    </w:p>
    <w:p w14:paraId="70654C9B" w14:textId="77777777" w:rsidR="007F7FDA" w:rsidRDefault="007F7FDA">
      <w:r>
        <w:t>• The placement of parakaleō at the beginning of Ephesians 4 highlights the foundational relationship between doctrine (the indicative) and duty (the imperative). The first three chapters of Ephesians explain what God has done for the believer in Christ; the final three chapters explain how the believer should live in light of those truths.</w:t>
      </w:r>
    </w:p>
    <w:p w14:paraId="169C71B8" w14:textId="77777777" w:rsidR="007F7FDA" w:rsidRDefault="007F7FDA">
      <w:r>
        <w:t>• By beginning this practical section with "I beseech you," Paul demonstrates that Christian obedience is a response to divine grace, not a means to earn it. The gospel does not coerce through raw law, but appeals through transforming love.</w:t>
      </w:r>
    </w:p>
    <w:p w14:paraId="0490C93F" w14:textId="77777777" w:rsidR="007F7FDA" w:rsidRDefault="007F7FDA">
      <w:r>
        <w:t>• This reflects the character of God, who invites believers into relationship and empowers them to walk in holiness, working through gentle persuasion and spiritual enablement.</w:t>
      </w:r>
    </w:p>
    <w:p w14:paraId="2CCD03BE" w14:textId="77777777" w:rsidR="007F7FDA" w:rsidRDefault="007F7FDA"/>
    <w:p w14:paraId="5F0146AC" w14:textId="77777777" w:rsidR="007F7FDA" w:rsidRPr="007F7FDA" w:rsidRDefault="007F7FDA">
      <w:pPr>
        <w:rPr>
          <w:b/>
        </w:rPr>
      </w:pPr>
      <w:r w:rsidRPr="007F7FDA">
        <w:rPr>
          <w:b/>
        </w:rPr>
        <w:t>5. Contextual Nuance in the Passage</w:t>
      </w:r>
    </w:p>
    <w:p w14:paraId="75746591" w14:textId="77777777" w:rsidR="007F7FDA" w:rsidRDefault="007F7FDA">
      <w:r>
        <w:t>• In Ephesians 4:1, Paul writes, "I, therefore, the prisoner of the Lord, beseech you..."</w:t>
      </w:r>
    </w:p>
    <w:p w14:paraId="0C0938BA" w14:textId="77777777" w:rsidR="007F7FDA" w:rsidRDefault="007F7FDA">
      <w:r>
        <w:t>• The word "therefore" anchors this appeal directly in the preceding doxology and theological realities of chapters 1–3. Because we are adopted, redeemed, sealed, and filled with the fullness of God, we are now urged to live accordingly.</w:t>
      </w:r>
    </w:p>
    <w:p w14:paraId="7C1338D1" w14:textId="77777777" w:rsidR="007F7FDA" w:rsidRDefault="007F7FDA">
      <w:r>
        <w:t>• Paul’s self-identification as "the prisoner of the Lord" adds immense moral weight to his parakaleō. He is not writing from a position of comfortable luxury, but from a Roman prison. His appeal is not a light suggestion; it is the burning passion of a man who has surrendered everything for Christ, inviting his readers to share in that same devotion.</w:t>
      </w:r>
    </w:p>
    <w:p w14:paraId="65C40224" w14:textId="77777777" w:rsidR="007F7FDA" w:rsidRDefault="007F7FDA">
      <w:r>
        <w:t>• The goal of this "beseeching" is "to walk worthy of the calling with which you were called." The call is to step up and match daily conduct with heavenly status.</w:t>
      </w:r>
    </w:p>
    <w:p w14:paraId="409D9E75" w14:textId="77777777" w:rsidR="007F7FDA" w:rsidRDefault="007F7FDA"/>
    <w:p w14:paraId="722AF43E" w14:textId="77777777" w:rsidR="007F7FDA" w:rsidRPr="007F7FDA" w:rsidRDefault="007F7FDA">
      <w:pPr>
        <w:rPr>
          <w:b/>
        </w:rPr>
      </w:pPr>
      <w:r w:rsidRPr="007F7FDA">
        <w:rPr>
          <w:b/>
        </w:rPr>
        <w:t>6. Key Uses in Other Verses (NKJV)</w:t>
      </w:r>
    </w:p>
    <w:p w14:paraId="0B252A3C" w14:textId="77777777" w:rsidR="007F7FDA" w:rsidRDefault="007F7FDA">
      <w:r>
        <w:t>• Romans 12:1: "I beseech you therefore, brethren, by the mercies of God, that you present your bodies a living sacrifice..." (The identical transition from deep theology to practical surrender).</w:t>
      </w:r>
    </w:p>
    <w:p w14:paraId="2F074645" w14:textId="77777777" w:rsidR="007F7FDA" w:rsidRDefault="007F7FDA">
      <w:r>
        <w:t>• 2 Corinthians 1:4: "...who comforts us in all our tribulation, that we may be able to comfort those who are in any trouble..." (Demonstrating the tender, comforting aspect of the word).</w:t>
      </w:r>
    </w:p>
    <w:p w14:paraId="3ED3EBB9" w14:textId="77777777" w:rsidR="007F7FDA" w:rsidRDefault="007F7FDA">
      <w:r>
        <w:t>• 2 Corinthians 5:20: "Now then, we are ambassadors for Christ, as though God were pleading through us: we implore you on Christ's behalf, be reconciled to God." (Showing the intense, divine appeal of the gospel).</w:t>
      </w:r>
    </w:p>
    <w:p w14:paraId="6E944CC2" w14:textId="77777777" w:rsidR="007F7FDA" w:rsidRDefault="007F7FDA">
      <w:r>
        <w:t>• 1 Thessalonians 5:11: "Therefore comfort each other and edify one another, just as you also are doing." (A call for believers to minister this strength to one another).</w:t>
      </w:r>
    </w:p>
    <w:p w14:paraId="3842D694" w14:textId="77777777" w:rsidR="007F7FDA" w:rsidRDefault="007F7FDA"/>
    <w:p w14:paraId="59B5AD97" w14:textId="77777777" w:rsidR="007F7FDA" w:rsidRPr="007F7FDA" w:rsidRDefault="007F7FDA">
      <w:pPr>
        <w:rPr>
          <w:b/>
        </w:rPr>
      </w:pPr>
      <w:r w:rsidRPr="007F7FDA">
        <w:rPr>
          <w:b/>
        </w:rPr>
        <w:t>7. Other Relevant Insights</w:t>
      </w:r>
    </w:p>
    <w:p w14:paraId="4AEF860B" w14:textId="77777777" w:rsidR="007F7FDA" w:rsidRDefault="007F7FDA">
      <w:r>
        <w:t>• This word teaches us how to speak truth to one another in the church. Effective ministry requires a balance of authority and affection. Dictatorial demands often produce external conformity or internal rebellion, while a gracious, urgent parakaleō wins the heart and fosters genuine spiritual maturity.</w:t>
      </w:r>
    </w:p>
    <w:p w14:paraId="3ABF6E22" w14:textId="77777777" w:rsidR="007F7FDA" w:rsidRDefault="007F7FDA"/>
    <w:p w14:paraId="1F566501" w14:textId="77777777" w:rsidR="007F7FDA" w:rsidRPr="007F7FDA" w:rsidRDefault="007F7FDA">
      <w:pPr>
        <w:rPr>
          <w:b/>
        </w:rPr>
      </w:pPr>
      <w:r w:rsidRPr="007F7FDA">
        <w:rPr>
          <w:b/>
        </w:rPr>
        <w:t>8. References</w:t>
      </w:r>
    </w:p>
    <w:p w14:paraId="3C2E8CFC" w14:textId="77777777" w:rsidR="007F7FDA" w:rsidRDefault="007F7FDA">
      <w:r>
        <w:t>• Greek-English Lexicon of the New Testament and Other Early Christian Literature (BDAG)</w:t>
      </w:r>
    </w:p>
    <w:p w14:paraId="10392DB6" w14:textId="77777777" w:rsidR="007F7FDA" w:rsidRDefault="007F7FDA">
      <w:r>
        <w:t>• Theological Dictionary of the New Testament (TDNT / Little Kittel)</w:t>
      </w:r>
    </w:p>
    <w:p w14:paraId="6EB397C4" w14:textId="77777777" w:rsidR="007F7FDA" w:rsidRDefault="007F7FDA">
      <w:r>
        <w:t>• Vine's Expository Dictionary of New Testament Words</w:t>
      </w:r>
    </w:p>
    <w:p w14:paraId="6CA78A14" w14:textId="77777777" w:rsidR="007F7FDA" w:rsidRDefault="007F7FDA">
      <w:r>
        <w:t>• The New International Dictionary of New Testament Theology and Exegesis (NIDNTTE)</w:t>
      </w:r>
    </w:p>
    <w:p w14:paraId="321C57ED" w14:textId="45C2CF83" w:rsidR="004C5552" w:rsidRDefault="007F7FDA">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7FD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E940"/>
  <w15:chartTrackingRefBased/>
  <w15:docId w15:val="{EBCB7FB6-55B8-4B09-BE4F-31DFF3D3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7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7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DA"/>
    <w:rPr>
      <w:rFonts w:eastAsiaTheme="majorEastAsia" w:cstheme="majorBidi"/>
      <w:color w:val="272727" w:themeColor="text1" w:themeTint="D8"/>
    </w:rPr>
  </w:style>
  <w:style w:type="paragraph" w:styleId="Title">
    <w:name w:val="Title"/>
    <w:basedOn w:val="Normal"/>
    <w:next w:val="Normal"/>
    <w:link w:val="TitleChar"/>
    <w:uiPriority w:val="10"/>
    <w:qFormat/>
    <w:rsid w:val="007F7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FDA"/>
    <w:pPr>
      <w:spacing w:before="160"/>
      <w:jc w:val="center"/>
    </w:pPr>
    <w:rPr>
      <w:i/>
      <w:iCs/>
      <w:color w:val="404040" w:themeColor="text1" w:themeTint="BF"/>
    </w:rPr>
  </w:style>
  <w:style w:type="character" w:customStyle="1" w:styleId="QuoteChar">
    <w:name w:val="Quote Char"/>
    <w:basedOn w:val="DefaultParagraphFont"/>
    <w:link w:val="Quote"/>
    <w:uiPriority w:val="29"/>
    <w:rsid w:val="007F7FDA"/>
    <w:rPr>
      <w:i/>
      <w:iCs/>
      <w:color w:val="404040" w:themeColor="text1" w:themeTint="BF"/>
    </w:rPr>
  </w:style>
  <w:style w:type="paragraph" w:styleId="ListParagraph">
    <w:name w:val="List Paragraph"/>
    <w:basedOn w:val="Normal"/>
    <w:uiPriority w:val="34"/>
    <w:qFormat/>
    <w:rsid w:val="007F7FDA"/>
    <w:pPr>
      <w:ind w:left="720"/>
      <w:contextualSpacing/>
    </w:pPr>
  </w:style>
  <w:style w:type="character" w:styleId="IntenseEmphasis">
    <w:name w:val="Intense Emphasis"/>
    <w:basedOn w:val="DefaultParagraphFont"/>
    <w:uiPriority w:val="21"/>
    <w:qFormat/>
    <w:rsid w:val="007F7FDA"/>
    <w:rPr>
      <w:i/>
      <w:iCs/>
      <w:color w:val="2E74B5" w:themeColor="accent1" w:themeShade="BF"/>
    </w:rPr>
  </w:style>
  <w:style w:type="paragraph" w:styleId="IntenseQuote">
    <w:name w:val="Intense Quote"/>
    <w:basedOn w:val="Normal"/>
    <w:next w:val="Normal"/>
    <w:link w:val="IntenseQuoteChar"/>
    <w:uiPriority w:val="30"/>
    <w:qFormat/>
    <w:rsid w:val="007F7F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7FDA"/>
    <w:rPr>
      <w:i/>
      <w:iCs/>
      <w:color w:val="2E74B5" w:themeColor="accent1" w:themeShade="BF"/>
    </w:rPr>
  </w:style>
  <w:style w:type="character" w:styleId="IntenseReference">
    <w:name w:val="Intense Reference"/>
    <w:basedOn w:val="DefaultParagraphFont"/>
    <w:uiPriority w:val="32"/>
    <w:qFormat/>
    <w:rsid w:val="007F7F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952</Words>
  <Characters>4954</Characters>
  <Application>Microsoft Office Word</Application>
  <DocSecurity>0</DocSecurity>
  <Lines>95</Lines>
  <Paragraphs>51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2026-08-13T01:19:00Z</dcterms:modified>
</cp:coreProperties>
</file>