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FAC2" w14:textId="77777777" w:rsidR="00367D12" w:rsidRPr="00367D12" w:rsidRDefault="00367D12">
      <w:pPr>
        <w:rPr>
          <w:b/>
        </w:rPr>
      </w:pPr>
      <w:r w:rsidRPr="00367D12">
        <w:rPr>
          <w:b/>
        </w:rPr>
        <w:t>TEACHERS - ( didaskalos , Strong's G1320 )</w:t>
      </w:r>
    </w:p>
    <w:p w14:paraId="35C32058" w14:textId="77777777" w:rsidR="00367D12" w:rsidRDefault="00367D12">
      <w:r w:rsidRPr="00367D12">
        <w:rPr>
          <w:b/>
        </w:rPr>
        <w:t>Summary:</w:t>
      </w:r>
    </w:p>
    <w:p w14:paraId="6E67FD6A" w14:textId="77777777" w:rsidR="00367D12" w:rsidRDefault="00367D12">
      <w:r>
        <w:t>In Ephesians 4:11, the word "teachers" translates didaskalos, referring to those called, gifted, and appointed by Christ to instruct the church in the truth of Scripture. In the New Testament, a didaskalos is not merely an academic lecturer, but a spiritual instructor entrusted with preserving, explaining, and applying apostolic doctrine for the edification of the body of Christ. In this specific context, "pastors and teachers" are closely linked, describing intertwined functions—and likely a single office—where shepherding the flock is inseparable from feeding them through the faithful teaching of God's Word.</w:t>
      </w:r>
    </w:p>
    <w:p w14:paraId="77502EE6" w14:textId="77777777" w:rsidR="00367D12" w:rsidRDefault="00367D12"/>
    <w:p w14:paraId="35BD82AD" w14:textId="77777777" w:rsidR="00367D12" w:rsidRDefault="00367D12">
      <w:r w:rsidRPr="00367D12">
        <w:rPr>
          <w:b/>
        </w:rPr>
        <w:t>Full Study:</w:t>
      </w:r>
    </w:p>
    <w:p w14:paraId="4EEDF992" w14:textId="77777777" w:rsidR="00367D12" w:rsidRDefault="00367D12"/>
    <w:p w14:paraId="1020F063" w14:textId="77777777" w:rsidR="00367D12" w:rsidRPr="00367D12" w:rsidRDefault="00367D12">
      <w:pPr>
        <w:rPr>
          <w:b/>
        </w:rPr>
      </w:pPr>
      <w:r w:rsidRPr="00367D12">
        <w:rPr>
          <w:b/>
        </w:rPr>
        <w:t>1. Word Picture / Background</w:t>
      </w:r>
    </w:p>
    <w:p w14:paraId="211929B5" w14:textId="77777777" w:rsidR="00367D12" w:rsidRDefault="00367D12">
      <w:r>
        <w:t>• The word didaskalos derives from the primary verb didasko (to teach, to instruct, to impart knowledge).</w:t>
      </w:r>
    </w:p>
    <w:p w14:paraId="0CD95396" w14:textId="77777777" w:rsidR="00367D12" w:rsidRDefault="00367D12">
      <w:r>
        <w:t>• In the ancient Greco-Roman and Jewish worlds, a didaskalos was a recognized master or rabbi who gathered disciples to pass on a specific way of life and body of truth.</w:t>
      </w:r>
    </w:p>
    <w:p w14:paraId="784395C0" w14:textId="77777777" w:rsidR="00367D12" w:rsidRDefault="00367D12">
      <w:r>
        <w:t>• Unlike modern concepts of a teacher as an impartial facilitator of information, a biblical didaskalos was an authoritative guide whose character and instruction were meant to be adopted and lived out by the student.</w:t>
      </w:r>
    </w:p>
    <w:p w14:paraId="273D2C87" w14:textId="77777777" w:rsidR="00367D12" w:rsidRDefault="00367D12"/>
    <w:p w14:paraId="29BD3626" w14:textId="77777777" w:rsidR="00367D12" w:rsidRPr="00367D12" w:rsidRDefault="00367D12">
      <w:pPr>
        <w:rPr>
          <w:b/>
        </w:rPr>
      </w:pPr>
      <w:r w:rsidRPr="00367D12">
        <w:rPr>
          <w:b/>
        </w:rPr>
        <w:t>2. Meaning / Lexical Definition</w:t>
      </w:r>
    </w:p>
    <w:p w14:paraId="6E83E442" w14:textId="77777777" w:rsidR="00367D12" w:rsidRDefault="00367D12">
      <w:r>
        <w:t>• Didaskalos is a masculine noun meaning an instructor, master, or teacher.</w:t>
      </w:r>
    </w:p>
    <w:p w14:paraId="16A62AEA" w14:textId="77777777" w:rsidR="00367D12" w:rsidRDefault="00367D12">
      <w:r>
        <w:t>• It denotes someone who provides instruction, especially regarding the will of God, the meaning of Scripture, and the pathway of godliness.</w:t>
      </w:r>
    </w:p>
    <w:p w14:paraId="5530695A" w14:textId="77777777" w:rsidR="00367D12" w:rsidRDefault="00367D12">
      <w:r>
        <w:t>• In the Gospels, it is the standard Greek translation for the Hebrew/Aramaic title "Rabbi" (Master).</w:t>
      </w:r>
    </w:p>
    <w:p w14:paraId="535FEF8E" w14:textId="77777777" w:rsidR="00367D12" w:rsidRDefault="00367D12"/>
    <w:p w14:paraId="21967220" w14:textId="77777777" w:rsidR="00367D12" w:rsidRPr="00367D12" w:rsidRDefault="00367D12">
      <w:pPr>
        <w:rPr>
          <w:b/>
        </w:rPr>
      </w:pPr>
      <w:r w:rsidRPr="00367D12">
        <w:rPr>
          <w:b/>
        </w:rPr>
        <w:t>3. Usage and Word Pictures</w:t>
      </w:r>
    </w:p>
    <w:p w14:paraId="54CC2021" w14:textId="77777777" w:rsidR="00367D12" w:rsidRDefault="00367D12">
      <w:r>
        <w:t>• The Master: In the Gospels, Jesus is frequently addressed as didaskalos (Teacher). He is the ultimate Teacher who speaks with inherent authority, not like the scribes who merely cited other human authorities.</w:t>
      </w:r>
    </w:p>
    <w:p w14:paraId="3D45AEB4" w14:textId="77777777" w:rsidR="00367D12" w:rsidRDefault="00367D12">
      <w:r>
        <w:t>• The Office/Gift: In the Epistles, the term shifts to describe a specific spiritual gift and recognized role within the early church (as in Romans 12:7, 1 Corinthians 12:28, and Ephesians 4:11).</w:t>
      </w:r>
    </w:p>
    <w:p w14:paraId="35C510B4" w14:textId="77777777" w:rsidR="00367D12" w:rsidRDefault="00367D12">
      <w:r>
        <w:t>• The Guardian of Truth: New Testament teaching is inherently tied to "tradition" (passing down what was received). The teacher is not an innovator of new ideas but a faithful steward of the "faith which was once for all delivered to the saints" (Jude 1:3).</w:t>
      </w:r>
    </w:p>
    <w:p w14:paraId="044F584B" w14:textId="77777777" w:rsidR="00367D12" w:rsidRDefault="00367D12"/>
    <w:p w14:paraId="1F2EEDD6" w14:textId="77777777" w:rsidR="00367D12" w:rsidRPr="00367D12" w:rsidRDefault="00367D12">
      <w:pPr>
        <w:rPr>
          <w:b/>
        </w:rPr>
      </w:pPr>
      <w:r w:rsidRPr="00367D12">
        <w:rPr>
          <w:b/>
        </w:rPr>
        <w:t>4. Theological Implications</w:t>
      </w:r>
    </w:p>
    <w:p w14:paraId="2F35F604" w14:textId="77777777" w:rsidR="00367D12" w:rsidRDefault="00367D12">
      <w:r>
        <w:t>• Teaching is central to the Great Commission, which commands the church to make disciples by "teaching them to observe all things" that Christ commanded (Matthew 28:20).</w:t>
      </w:r>
    </w:p>
    <w:p w14:paraId="6B9FF67D" w14:textId="77777777" w:rsidR="00367D12" w:rsidRDefault="00367D12">
      <w:r>
        <w:t>• The spiritual health of a local church relies on the objective truth of the Word of God. Therefore, the ascended Christ equips specific individuals to explain it clearly, protecting the flock from false doctrine and equipping them for ministry.</w:t>
      </w:r>
    </w:p>
    <w:p w14:paraId="2E7EAEB3" w14:textId="77777777" w:rsidR="00367D12" w:rsidRDefault="00367D12">
      <w:r>
        <w:t>• Because a teacher's instruction shapes the functional theology and eternal destiny of the congregation, those who hold this role incur a stricter judgment from God (James 3:1).</w:t>
      </w:r>
    </w:p>
    <w:p w14:paraId="34D2DE6B" w14:textId="77777777" w:rsidR="00367D12" w:rsidRDefault="00367D12"/>
    <w:p w14:paraId="05EAF3D7" w14:textId="77777777" w:rsidR="00367D12" w:rsidRPr="00367D12" w:rsidRDefault="00367D12">
      <w:pPr>
        <w:rPr>
          <w:b/>
        </w:rPr>
      </w:pPr>
      <w:r w:rsidRPr="00367D12">
        <w:rPr>
          <w:b/>
        </w:rPr>
        <w:t>5. Contextual Nuance in the Passage</w:t>
      </w:r>
    </w:p>
    <w:p w14:paraId="46BDBF17" w14:textId="77777777" w:rsidR="00367D12" w:rsidRDefault="00367D12">
      <w:r>
        <w:t>• In Ephesians 4:11, the text lists the gifts Christ gave to the church: "...some apostles, some prophets, some evangelists, and some pastors and teachers."</w:t>
      </w:r>
    </w:p>
    <w:p w14:paraId="7CA4EA13" w14:textId="77777777" w:rsidR="00367D12" w:rsidRDefault="00367D12">
      <w:r>
        <w:t>• In the Greek text, "pastors and teachers" (tous de poimenas kai didaskalous) are governed by a single definite article ("the"). While apostles, prophets, and evangelists each receive their own article, pastors and teachers share one.</w:t>
      </w:r>
    </w:p>
    <w:p w14:paraId="27D90B82" w14:textId="77777777" w:rsidR="00367D12" w:rsidRDefault="00367D12">
      <w:r>
        <w:t>• This grammatical structure strongly implies that the two nouns refer to the same group of people, or at least two deeply inseparable functions of the same office. They are "pastor-teachers."</w:t>
      </w:r>
    </w:p>
    <w:p w14:paraId="3AD357C7" w14:textId="77777777" w:rsidR="00367D12" w:rsidRDefault="00367D12">
      <w:r>
        <w:t>• The role of the pastor (shepherd) is to feed the sheep, and the primary way a spiritual shepherd feeds the flock is through the work of the teacher (feeding them the Word of God).</w:t>
      </w:r>
    </w:p>
    <w:p w14:paraId="12A08C3A" w14:textId="77777777" w:rsidR="00367D12" w:rsidRDefault="00367D12">
      <w:r>
        <w:t>• The immediate purpose of these teachers is stated in verse 12: "for the equipping of the saints for the work of ministry, for the edifying of the body of Christ."</w:t>
      </w:r>
    </w:p>
    <w:p w14:paraId="3A400B7F" w14:textId="77777777" w:rsidR="00367D12" w:rsidRDefault="00367D12"/>
    <w:p w14:paraId="6B525FF4" w14:textId="77777777" w:rsidR="00367D12" w:rsidRPr="00367D12" w:rsidRDefault="00367D12">
      <w:pPr>
        <w:rPr>
          <w:b/>
        </w:rPr>
      </w:pPr>
      <w:r w:rsidRPr="00367D12">
        <w:rPr>
          <w:b/>
        </w:rPr>
        <w:t>6. Key Uses in Other Verses (NKJV)</w:t>
      </w:r>
    </w:p>
    <w:p w14:paraId="4BC89DF1" w14:textId="77777777" w:rsidR="00367D12" w:rsidRDefault="00367D12">
      <w:r>
        <w:t>• John 3:2 – "This man came to Jesus by night and said to Him, 'Rabbi, we know that You are a teacher come from God; for no one can do these signs that You do unless God is with him.'"</w:t>
      </w:r>
    </w:p>
    <w:p w14:paraId="21B8FB0F" w14:textId="77777777" w:rsidR="00367D12" w:rsidRDefault="00367D12">
      <w:r>
        <w:t>• Acts 13:1 – "Now in the church that was at Antioch there were certain prophets and teachers: Barnabas, Simeon who was called Niger, Lucius of Cyrene..."</w:t>
      </w:r>
    </w:p>
    <w:p w14:paraId="268F1648" w14:textId="77777777" w:rsidR="00367D12" w:rsidRDefault="00367D12">
      <w:r>
        <w:t>• 1 Corinthians 12:28 – "And God has appointed these in the church: first apostles, second prophets, third teachers, after that miracles, then gifts of healings, helps, administrations, varieties of tongues."</w:t>
      </w:r>
    </w:p>
    <w:p w14:paraId="434A8218" w14:textId="77777777" w:rsidR="00367D12" w:rsidRDefault="00367D12">
      <w:r>
        <w:t>• James 3:1 – "My brethren, let not many of you become teachers, knowing that we shall receive a stricter judgment."</w:t>
      </w:r>
    </w:p>
    <w:p w14:paraId="3850C174" w14:textId="77777777" w:rsidR="00367D12" w:rsidRDefault="00367D12">
      <w:r>
        <w:t>• 2 Timothy 4:3 – "For the time will come when they will not endure sound doctrine, but according to their own desires, because they have itching ears, they will heap up for themselves teachers;"</w:t>
      </w:r>
    </w:p>
    <w:p w14:paraId="474A418E" w14:textId="77777777" w:rsidR="00367D12" w:rsidRDefault="00367D12"/>
    <w:p w14:paraId="4F4EE8D1" w14:textId="77777777" w:rsidR="00367D12" w:rsidRPr="00367D12" w:rsidRDefault="00367D12">
      <w:pPr>
        <w:rPr>
          <w:b/>
        </w:rPr>
      </w:pPr>
      <w:r w:rsidRPr="00367D12">
        <w:rPr>
          <w:b/>
        </w:rPr>
        <w:t>7. Other Relevant Insights</w:t>
      </w:r>
    </w:p>
    <w:p w14:paraId="4491A0D8" w14:textId="77777777" w:rsidR="00367D12" w:rsidRDefault="00367D12">
      <w:r>
        <w:t>• The essential link between shepherding and teaching is reinforced in the qualifications for church leadership. In 1 Timothy 3:2, an overseer (elder/pastor) must be "able to teach" (didaktikos). This is the primary functional distinction between an elder and a deacon. A biblical pastor cannot lead effectively without being a faithful teacher of Scripture.</w:t>
      </w:r>
    </w:p>
    <w:p w14:paraId="690D8EB9" w14:textId="77777777" w:rsidR="00367D12" w:rsidRDefault="00367D12"/>
    <w:p w14:paraId="7356E6A2" w14:textId="77777777" w:rsidR="00367D12" w:rsidRPr="00367D12" w:rsidRDefault="00367D12">
      <w:pPr>
        <w:rPr>
          <w:b/>
        </w:rPr>
      </w:pPr>
      <w:r w:rsidRPr="00367D12">
        <w:rPr>
          <w:b/>
        </w:rPr>
        <w:t>8. References</w:t>
      </w:r>
    </w:p>
    <w:p w14:paraId="5026B787" w14:textId="77777777" w:rsidR="00367D12" w:rsidRDefault="00367D12">
      <w:r>
        <w:t>• BDAG (Bauer, Danker, Arndt, and Gingrich), Greek-English Lexicon of the New Testament</w:t>
      </w:r>
    </w:p>
    <w:p w14:paraId="6A4FD26B" w14:textId="77777777" w:rsidR="00367D12" w:rsidRDefault="00367D12">
      <w:r>
        <w:t>• Theological Dictionary of the New Testament (Little Kittel)</w:t>
      </w:r>
    </w:p>
    <w:p w14:paraId="58969259" w14:textId="77777777" w:rsidR="00367D12" w:rsidRDefault="00367D12">
      <w:r>
        <w:t>• Vine's Expository Dictionary of New Testament Words</w:t>
      </w:r>
    </w:p>
    <w:p w14:paraId="78D408D0" w14:textId="005CD1C2" w:rsidR="004C5552" w:rsidRDefault="00367D1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7D12"/>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4271"/>
  <w15:chartTrackingRefBased/>
  <w15:docId w15:val="{ED420F43-C552-4A03-9819-AE0EC416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D12"/>
    <w:rPr>
      <w:rFonts w:eastAsiaTheme="majorEastAsia" w:cstheme="majorBidi"/>
      <w:color w:val="272727" w:themeColor="text1" w:themeTint="D8"/>
    </w:rPr>
  </w:style>
  <w:style w:type="paragraph" w:styleId="Title">
    <w:name w:val="Title"/>
    <w:basedOn w:val="Normal"/>
    <w:next w:val="Normal"/>
    <w:link w:val="TitleChar"/>
    <w:uiPriority w:val="10"/>
    <w:qFormat/>
    <w:rsid w:val="0036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D12"/>
    <w:pPr>
      <w:spacing w:before="160"/>
      <w:jc w:val="center"/>
    </w:pPr>
    <w:rPr>
      <w:i/>
      <w:iCs/>
      <w:color w:val="404040" w:themeColor="text1" w:themeTint="BF"/>
    </w:rPr>
  </w:style>
  <w:style w:type="character" w:customStyle="1" w:styleId="QuoteChar">
    <w:name w:val="Quote Char"/>
    <w:basedOn w:val="DefaultParagraphFont"/>
    <w:link w:val="Quote"/>
    <w:uiPriority w:val="29"/>
    <w:rsid w:val="00367D12"/>
    <w:rPr>
      <w:i/>
      <w:iCs/>
      <w:color w:val="404040" w:themeColor="text1" w:themeTint="BF"/>
    </w:rPr>
  </w:style>
  <w:style w:type="paragraph" w:styleId="ListParagraph">
    <w:name w:val="List Paragraph"/>
    <w:basedOn w:val="Normal"/>
    <w:uiPriority w:val="34"/>
    <w:qFormat/>
    <w:rsid w:val="00367D12"/>
    <w:pPr>
      <w:ind w:left="720"/>
      <w:contextualSpacing/>
    </w:pPr>
  </w:style>
  <w:style w:type="character" w:styleId="IntenseEmphasis">
    <w:name w:val="Intense Emphasis"/>
    <w:basedOn w:val="DefaultParagraphFont"/>
    <w:uiPriority w:val="21"/>
    <w:qFormat/>
    <w:rsid w:val="00367D12"/>
    <w:rPr>
      <w:i/>
      <w:iCs/>
      <w:color w:val="2E74B5" w:themeColor="accent1" w:themeShade="BF"/>
    </w:rPr>
  </w:style>
  <w:style w:type="paragraph" w:styleId="IntenseQuote">
    <w:name w:val="Intense Quote"/>
    <w:basedOn w:val="Normal"/>
    <w:next w:val="Normal"/>
    <w:link w:val="IntenseQuoteChar"/>
    <w:uiPriority w:val="30"/>
    <w:qFormat/>
    <w:rsid w:val="00367D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7D12"/>
    <w:rPr>
      <w:i/>
      <w:iCs/>
      <w:color w:val="2E74B5" w:themeColor="accent1" w:themeShade="BF"/>
    </w:rPr>
  </w:style>
  <w:style w:type="character" w:styleId="IntenseReference">
    <w:name w:val="Intense Reference"/>
    <w:basedOn w:val="DefaultParagraphFont"/>
    <w:uiPriority w:val="32"/>
    <w:qFormat/>
    <w:rsid w:val="00367D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4539</Characters>
  <Application>Microsoft Office Word</Application>
  <DocSecurity>0</DocSecurity>
  <Lines>87</Lines>
  <Paragraphs>47</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