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7EA14" w14:textId="77777777" w:rsidR="00382FE8" w:rsidRPr="00382FE8" w:rsidRDefault="00382FE8">
      <w:pPr>
        <w:rPr>
          <w:b/>
        </w:rPr>
      </w:pPr>
      <w:r w:rsidRPr="00382FE8">
        <w:rPr>
          <w:b/>
        </w:rPr>
        <w:t>JOINED - ( synarmologeō , Strong's G4883 )</w:t>
      </w:r>
    </w:p>
    <w:p w14:paraId="75FB579E" w14:textId="77777777" w:rsidR="00382FE8" w:rsidRDefault="00382FE8">
      <w:r w:rsidRPr="00382FE8">
        <w:rPr>
          <w:b/>
        </w:rPr>
        <w:t>Summary:</w:t>
      </w:r>
    </w:p>
    <w:p w14:paraId="3121C85D" w14:textId="77777777" w:rsidR="00382FE8" w:rsidRDefault="00382FE8">
      <w:r>
        <w:t>The Greek verb synarmologeō means to join, fit, or frame together harmoniously. It is a compound word combining syn (together), harmos (a joint), and legō (to lay in order). Used only twice in the New Testament—both times in Ephesians—it carries the graphic imagery of stones in a building or bones and limbs in a body being precisely and beautifully fitted together to form a unified, functional whole. In Ephesians 4:16, it describes the supernatural, organic connection that Christ establishes among the diverse members of His Church, ensuring that every part fits perfectly to achieve spiritual growth.</w:t>
      </w:r>
    </w:p>
    <w:p w14:paraId="253AEE78" w14:textId="77777777" w:rsidR="00382FE8" w:rsidRDefault="00382FE8"/>
    <w:p w14:paraId="55714F72" w14:textId="77777777" w:rsidR="00382FE8" w:rsidRDefault="00382FE8">
      <w:r w:rsidRPr="00382FE8">
        <w:rPr>
          <w:b/>
        </w:rPr>
        <w:t>Full Study:</w:t>
      </w:r>
    </w:p>
    <w:p w14:paraId="184C802A" w14:textId="77777777" w:rsidR="00382FE8" w:rsidRDefault="00382FE8"/>
    <w:p w14:paraId="5056CF59" w14:textId="77777777" w:rsidR="00382FE8" w:rsidRPr="00382FE8" w:rsidRDefault="00382FE8">
      <w:pPr>
        <w:rPr>
          <w:b/>
        </w:rPr>
      </w:pPr>
      <w:r w:rsidRPr="00382FE8">
        <w:rPr>
          <w:b/>
        </w:rPr>
        <w:t>1. Word Picture / Background</w:t>
      </w:r>
    </w:p>
    <w:p w14:paraId="31F9FAE2" w14:textId="77777777" w:rsidR="00382FE8" w:rsidRDefault="00382FE8">
      <w:r>
        <w:t>Historically, synarmologeō is a term rooted in ancient construction, architecture, and stonemasonry. It describes the meticulous work of cutting, shaping, and placing stones or timber so precisely that they interlock without the need for mortar. It was also used in anatomical contexts to describe how bones, ligaments, and joints fit together to form a cohesive skeletal structure. The word picture is one of exquisite craftsmanship: raw, individual elements are carefully shaped and aligned by a master builder so that they fit together perfectly, transferring weight and strength to one another.</w:t>
      </w:r>
    </w:p>
    <w:p w14:paraId="3BFF6AA7" w14:textId="77777777" w:rsidR="00382FE8" w:rsidRDefault="00382FE8"/>
    <w:p w14:paraId="5A286450" w14:textId="77777777" w:rsidR="00382FE8" w:rsidRPr="00382FE8" w:rsidRDefault="00382FE8">
      <w:pPr>
        <w:rPr>
          <w:b/>
        </w:rPr>
      </w:pPr>
      <w:r w:rsidRPr="00382FE8">
        <w:rPr>
          <w:b/>
        </w:rPr>
        <w:t>2. Meaning / Lexical Definition</w:t>
      </w:r>
    </w:p>
    <w:p w14:paraId="06B6D97D" w14:textId="77777777" w:rsidR="00382FE8" w:rsidRDefault="00382FE8">
      <w:r>
        <w:t>• Synarmologeō is defined as to fit, join, or frame together. It refers to the process of uniting various components into a compact, orderly, and harmonious structure. The prefix syn- emphasizes close association and union. The root harmos refers to a joint, connection, or fastening, while the root legō in this compound context carries the sense of gathering, arranging, or laying in order. Lexically, it denotes a highly organized, purposeful, and structural assembly rather than a random accumulation of parts.</w:t>
      </w:r>
    </w:p>
    <w:p w14:paraId="4B9EE288" w14:textId="77777777" w:rsidR="00382FE8" w:rsidRDefault="00382FE8"/>
    <w:p w14:paraId="308C97A9" w14:textId="77777777" w:rsidR="00382FE8" w:rsidRPr="00382FE8" w:rsidRDefault="00382FE8">
      <w:pPr>
        <w:rPr>
          <w:b/>
        </w:rPr>
      </w:pPr>
      <w:r w:rsidRPr="00382FE8">
        <w:rPr>
          <w:b/>
        </w:rPr>
        <w:t>3. Usage and Word Pictures</w:t>
      </w:r>
    </w:p>
    <w:p w14:paraId="0F582FBA" w14:textId="77777777" w:rsidR="00382FE8" w:rsidRDefault="00382FE8">
      <w:r>
        <w:t>The word occurs only twice in the New Testament, both times penned by the Apostle Paul in the Epistle to the Ephesians. In Ephesians 2:21, Paul uses it in an architectural sense, describing the Church as a holy temple in which the "whole building, being fitted together, grows into a holy temple in the Lord." In Ephesians 4:16, Paul shifts the metaphor from architectural to biological, using the word to describe how the various members of Christ's body are joined together to function as a living, growing organism. This shift illustrates that whether the Church is viewed as a temple or a body, its unity and structure are divinely engineered and perfectly integrated.</w:t>
      </w:r>
    </w:p>
    <w:p w14:paraId="34B0C180" w14:textId="77777777" w:rsidR="00382FE8" w:rsidRDefault="00382FE8"/>
    <w:p w14:paraId="1228D82E" w14:textId="77777777" w:rsidR="00382FE8" w:rsidRPr="00382FE8" w:rsidRDefault="00382FE8">
      <w:pPr>
        <w:rPr>
          <w:b/>
        </w:rPr>
      </w:pPr>
      <w:r w:rsidRPr="00382FE8">
        <w:rPr>
          <w:b/>
        </w:rPr>
        <w:t>4. Theological Implications</w:t>
      </w:r>
    </w:p>
    <w:p w14:paraId="4B30FF8F" w14:textId="77777777" w:rsidR="00382FE8" w:rsidRDefault="00382FE8">
      <w:r>
        <w:t>Theologically, synarmologeō underscores that the unity of the Church is a divine work of Christ, the Head, rather than a human achievement. Believers do not join themselves together; they are actively "joined" by Christ. This highlights the sovereignty of God in placing diverse individuals—with different backgrounds, spiritual gifts, and personalities—into a cohesive community. The word implies that every believer has a designated, indispensable place in the body of Christ. Just as a physical body cannot function properly with displaced bones, the spiritual body of Christ relies on each member occupying and functioning in their divinely appointed place.</w:t>
      </w:r>
    </w:p>
    <w:p w14:paraId="06CF776F" w14:textId="77777777" w:rsidR="00382FE8" w:rsidRDefault="00382FE8"/>
    <w:p w14:paraId="1C871644" w14:textId="77777777" w:rsidR="00382FE8" w:rsidRPr="00382FE8" w:rsidRDefault="00382FE8">
      <w:pPr>
        <w:rPr>
          <w:b/>
        </w:rPr>
      </w:pPr>
      <w:r w:rsidRPr="00382FE8">
        <w:rPr>
          <w:b/>
        </w:rPr>
        <w:t>5. Contextual Nuance in the Passage</w:t>
      </w:r>
    </w:p>
    <w:p w14:paraId="181440E7" w14:textId="77777777" w:rsidR="00382FE8" w:rsidRDefault="00382FE8">
      <w:r>
        <w:t>In Ephesians 4:16, synarmologeō ("joined") is paired with symbibazō ("knit together"). While symbibazō emphasizes mental and emotional unity or being brought together in love, synarmologeō focuses on structural, organic connection and functional placement. Paul uses this passive participle to show that the source of the Church's structural integrity is Christ ("from whom"). The connection is not static; it is dynamic and life-giving. The joints and ligaments ("what every joint supplies") serve as the conduits of Christ's nourishing power. The nuance here is that spiritual growth in the local church is impossible without this structural connection; we must remain joined to one another and to Christ to mature.</w:t>
      </w:r>
    </w:p>
    <w:p w14:paraId="1D029B28" w14:textId="77777777" w:rsidR="00382FE8" w:rsidRDefault="00382FE8"/>
    <w:p w14:paraId="1487044F" w14:textId="77777777" w:rsidR="00382FE8" w:rsidRPr="00382FE8" w:rsidRDefault="00382FE8">
      <w:pPr>
        <w:rPr>
          <w:b/>
        </w:rPr>
      </w:pPr>
      <w:r w:rsidRPr="00382FE8">
        <w:rPr>
          <w:b/>
        </w:rPr>
        <w:t>6. Key Uses in Other Verses (NKJV)</w:t>
      </w:r>
    </w:p>
    <w:p w14:paraId="585A5286" w14:textId="77777777" w:rsidR="00382FE8" w:rsidRDefault="00382FE8">
      <w:r>
        <w:t>• Ephesians 2:21 – "in whom the whole building, being fitted together, grows into a holy temple in the Lord,"</w:t>
      </w:r>
    </w:p>
    <w:p w14:paraId="13E5833E" w14:textId="77777777" w:rsidR="00382FE8" w:rsidRDefault="00382FE8">
      <w:r>
        <w:t>• Ephesians 4:16 – "from whom the whole body, joined and knit together by what every joint supplies..."</w:t>
      </w:r>
    </w:p>
    <w:p w14:paraId="05947C90" w14:textId="77777777" w:rsidR="00382FE8" w:rsidRDefault="00382FE8"/>
    <w:p w14:paraId="1019B747" w14:textId="77777777" w:rsidR="00382FE8" w:rsidRPr="00382FE8" w:rsidRDefault="00382FE8">
      <w:pPr>
        <w:rPr>
          <w:b/>
        </w:rPr>
      </w:pPr>
      <w:r w:rsidRPr="00382FE8">
        <w:rPr>
          <w:b/>
        </w:rPr>
        <w:t>7. Other Relevant Insights</w:t>
      </w:r>
    </w:p>
    <w:p w14:paraId="3477E842" w14:textId="77777777" w:rsidR="00382FE8" w:rsidRDefault="00382FE8">
      <w:r>
        <w:t>The use of this term in Ephesians highlights a high view of ecclesiology. The Church is not a loose association of independent individuals, nor is it a mere social club. It is a highly complex, divinely ordered masterpiece. The passive voice of the participle in both Ephesians 2:21 and 4:16 indicates that God is the primary agent doing the joining. Believers are the recipients of this divine assembly. This challenges modern individualism, reminding readers that one's spiritual vitality is inextricably linked to their connection with the local church body.</w:t>
      </w:r>
    </w:p>
    <w:p w14:paraId="20F8AAF9" w14:textId="77777777" w:rsidR="00382FE8" w:rsidRDefault="00382FE8"/>
    <w:p w14:paraId="63DB0461" w14:textId="77777777" w:rsidR="00382FE8" w:rsidRPr="00382FE8" w:rsidRDefault="00382FE8">
      <w:pPr>
        <w:rPr>
          <w:b/>
        </w:rPr>
      </w:pPr>
      <w:r w:rsidRPr="00382FE8">
        <w:rPr>
          <w:b/>
        </w:rPr>
        <w:t>8. References</w:t>
      </w:r>
    </w:p>
    <w:p w14:paraId="1CE3664E" w14:textId="77777777" w:rsidR="00382FE8" w:rsidRDefault="00382FE8">
      <w:r>
        <w:t>• BDAG, s.v. "συναρμολογέω."</w:t>
      </w:r>
    </w:p>
    <w:p w14:paraId="40C339FF" w14:textId="77777777" w:rsidR="00382FE8" w:rsidRDefault="00382FE8">
      <w:r>
        <w:t>• TDNT, 1:446–447.</w:t>
      </w:r>
    </w:p>
    <w:p w14:paraId="11F2D04C" w14:textId="77777777" w:rsidR="00382FE8" w:rsidRDefault="00382FE8">
      <w:r>
        <w:t>• Vine's Expository Dictionary of New Testament Words.</w:t>
      </w:r>
    </w:p>
    <w:p w14:paraId="13B18EAC" w14:textId="77777777" w:rsidR="00382FE8" w:rsidRDefault="00382FE8">
      <w:r>
        <w:t>• Thayer's Greek-English Lexicon of the New Testament.</w:t>
      </w:r>
    </w:p>
    <w:p w14:paraId="1585D89B" w14:textId="1DBB1F2C" w:rsidR="004C5552" w:rsidRDefault="00382FE8">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FE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82FE8"/>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6A906"/>
  <w15:chartTrackingRefBased/>
  <w15:docId w15:val="{B7E69009-6F69-4BBD-A5E5-270ECA403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82F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F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F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F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82F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F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F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FE8"/>
    <w:rPr>
      <w:rFonts w:eastAsiaTheme="majorEastAsia" w:cstheme="majorBidi"/>
      <w:color w:val="272727" w:themeColor="text1" w:themeTint="D8"/>
    </w:rPr>
  </w:style>
  <w:style w:type="paragraph" w:styleId="Title">
    <w:name w:val="Title"/>
    <w:basedOn w:val="Normal"/>
    <w:next w:val="Normal"/>
    <w:link w:val="TitleChar"/>
    <w:uiPriority w:val="10"/>
    <w:qFormat/>
    <w:rsid w:val="00382F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F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F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F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FE8"/>
    <w:pPr>
      <w:spacing w:before="160"/>
      <w:jc w:val="center"/>
    </w:pPr>
    <w:rPr>
      <w:i/>
      <w:iCs/>
      <w:color w:val="404040" w:themeColor="text1" w:themeTint="BF"/>
    </w:rPr>
  </w:style>
  <w:style w:type="character" w:customStyle="1" w:styleId="QuoteChar">
    <w:name w:val="Quote Char"/>
    <w:basedOn w:val="DefaultParagraphFont"/>
    <w:link w:val="Quote"/>
    <w:uiPriority w:val="29"/>
    <w:rsid w:val="00382FE8"/>
    <w:rPr>
      <w:i/>
      <w:iCs/>
      <w:color w:val="404040" w:themeColor="text1" w:themeTint="BF"/>
    </w:rPr>
  </w:style>
  <w:style w:type="paragraph" w:styleId="ListParagraph">
    <w:name w:val="List Paragraph"/>
    <w:basedOn w:val="Normal"/>
    <w:uiPriority w:val="34"/>
    <w:qFormat/>
    <w:rsid w:val="00382FE8"/>
    <w:pPr>
      <w:ind w:left="720"/>
      <w:contextualSpacing/>
    </w:pPr>
  </w:style>
  <w:style w:type="character" w:styleId="IntenseEmphasis">
    <w:name w:val="Intense Emphasis"/>
    <w:basedOn w:val="DefaultParagraphFont"/>
    <w:uiPriority w:val="21"/>
    <w:qFormat/>
    <w:rsid w:val="00382FE8"/>
    <w:rPr>
      <w:i/>
      <w:iCs/>
      <w:color w:val="2E74B5" w:themeColor="accent1" w:themeShade="BF"/>
    </w:rPr>
  </w:style>
  <w:style w:type="paragraph" w:styleId="IntenseQuote">
    <w:name w:val="Intense Quote"/>
    <w:basedOn w:val="Normal"/>
    <w:next w:val="Normal"/>
    <w:link w:val="IntenseQuoteChar"/>
    <w:uiPriority w:val="30"/>
    <w:qFormat/>
    <w:rsid w:val="00382FE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82FE8"/>
    <w:rPr>
      <w:i/>
      <w:iCs/>
      <w:color w:val="2E74B5" w:themeColor="accent1" w:themeShade="BF"/>
    </w:rPr>
  </w:style>
  <w:style w:type="character" w:styleId="IntenseReference">
    <w:name w:val="Intense Reference"/>
    <w:basedOn w:val="DefaultParagraphFont"/>
    <w:uiPriority w:val="32"/>
    <w:qFormat/>
    <w:rsid w:val="00382FE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817</Words>
  <Characters>4252</Characters>
  <Application>Microsoft Office Word</Application>
  <DocSecurity>0</DocSecurity>
  <Lines>81</Lines>
  <Paragraphs>44</Paragraphs>
  <ScaleCrop>false</ScaleCrop>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2026-08-13T01:21:00Z</dcterms:created>
  <dcterms:modified xsi:type="dcterms:W3CDTF">2026-08-13T01:21:00Z</dcterms:modified>
</cp:coreProperties>
</file>