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3D18" w14:textId="77777777" w:rsidR="00194239" w:rsidRPr="00194239" w:rsidRDefault="00194239">
      <w:pPr>
        <w:rPr>
          <w:b/>
        </w:rPr>
      </w:pPr>
      <w:r w:rsidRPr="00194239">
        <w:rPr>
          <w:b/>
        </w:rPr>
        <w:t>ALIENATED - ( apallotrioō , Strong's G526 )</w:t>
      </w:r>
    </w:p>
    <w:p w14:paraId="50DBE27B" w14:textId="77777777" w:rsidR="00194239" w:rsidRDefault="00194239">
      <w:r w:rsidRPr="00194239">
        <w:rPr>
          <w:b/>
        </w:rPr>
        <w:t>Summary:</w:t>
      </w:r>
    </w:p>
    <w:p w14:paraId="0460BE57" w14:textId="77777777" w:rsidR="00194239" w:rsidRDefault="00194239">
      <w:r>
        <w:t>The Greek verb apallotrioō means to estrange, exclude, or make a stranger. In the passive voice as used in Ephesians 4:18, it denotes a state of complete separation, foreignness, and exclusion. Paul uses this powerful term to describe the spiritual condition of fallen humanity, who are utterly severed from the "life of God." Rather than merely being far from God, the unregenerate are spiritual exiles, cut off from the vital source of spiritual life, light, and fellowship. This profound estrangement is healed only through the reconciling work of Jesus Christ on the cross.</w:t>
      </w:r>
    </w:p>
    <w:p w14:paraId="65DAB578" w14:textId="77777777" w:rsidR="00194239" w:rsidRDefault="00194239"/>
    <w:p w14:paraId="065E99F2" w14:textId="77777777" w:rsidR="00194239" w:rsidRDefault="00194239">
      <w:r w:rsidRPr="00194239">
        <w:rPr>
          <w:b/>
        </w:rPr>
        <w:t>Full Study:</w:t>
      </w:r>
    </w:p>
    <w:p w14:paraId="3ED6297C" w14:textId="77777777" w:rsidR="00194239" w:rsidRDefault="00194239"/>
    <w:p w14:paraId="26D51A1C" w14:textId="77777777" w:rsidR="00194239" w:rsidRPr="00194239" w:rsidRDefault="00194239">
      <w:pPr>
        <w:rPr>
          <w:b/>
        </w:rPr>
      </w:pPr>
      <w:r w:rsidRPr="00194239">
        <w:rPr>
          <w:b/>
        </w:rPr>
        <w:t xml:space="preserve"> 1. Word Picture / Background</w:t>
      </w:r>
    </w:p>
    <w:p w14:paraId="67FC86D0" w14:textId="77777777" w:rsidR="00194239" w:rsidRDefault="00194239">
      <w:r>
        <w:t>The word is compounded from the preposition apo, meaning "away from" or "separation," and the verb allotrioō, meaning "to estrange" or "to make another's" (derived from allotrios, belonging to another, foreign). The historical word picture is that of becoming a foreigner, being banished, or being completely cut off from a community or household to which one should naturally belong. In classical Greek, the term was often used in legal contexts to describe the transfer of property to another owner or the estrangement of personal friendships. In the Septuagint, it translates Hebrew terms representing Israel's estrangement from God through idolatry.</w:t>
      </w:r>
    </w:p>
    <w:p w14:paraId="14EAFB7A" w14:textId="77777777" w:rsidR="00194239" w:rsidRDefault="00194239"/>
    <w:p w14:paraId="3B124A91" w14:textId="77777777" w:rsidR="00194239" w:rsidRPr="00194239" w:rsidRDefault="00194239">
      <w:pPr>
        <w:rPr>
          <w:b/>
        </w:rPr>
      </w:pPr>
      <w:r w:rsidRPr="00194239">
        <w:rPr>
          <w:b/>
        </w:rPr>
        <w:t xml:space="preserve"> 2. Meaning / Lexical Definition</w:t>
      </w:r>
    </w:p>
    <w:p w14:paraId="4E0E3297" w14:textId="77777777" w:rsidR="00194239" w:rsidRDefault="00194239">
      <w:r>
        <w:t>• Apallotrioō means to alienate, estrange, or exclude from relation or fellowship. In the passive voice (apēllotriōmenoi), it expresses the state of having been alienated or being entirely excluded. It describes a deep, structural separation rather than a temporary misunderstanding, indicating that the individual has become a spiritual outsider, possessing no share or claim in that from which they are separated.</w:t>
      </w:r>
    </w:p>
    <w:p w14:paraId="50273074" w14:textId="77777777" w:rsidR="00194239" w:rsidRDefault="00194239"/>
    <w:p w14:paraId="6261CCB1" w14:textId="77777777" w:rsidR="00194239" w:rsidRPr="00194239" w:rsidRDefault="00194239">
      <w:pPr>
        <w:rPr>
          <w:b/>
        </w:rPr>
      </w:pPr>
      <w:r w:rsidRPr="00194239">
        <w:rPr>
          <w:b/>
        </w:rPr>
        <w:t xml:space="preserve"> 3. Usage and Word Pictures</w:t>
      </w:r>
    </w:p>
    <w:p w14:paraId="4474B78D" w14:textId="77777777" w:rsidR="00194239" w:rsidRDefault="00194239">
      <w:r>
        <w:t>The New Testament uses this verb exclusively in the passive voice to portray the spiritual alienation of humanity apart from Christ. The prefix apo functions as an intensifier, underscoring the absolute and decisive nature of this separation. The word picture is one of spiritual exile. Unbelievers are depicted not merely as wanderers who have lost their way, but as citizens of a foreign kingdom, legally and relationally barred from the commonwealth of God. They are hostile in mind and completely out of fellowship with their Creator.</w:t>
      </w:r>
    </w:p>
    <w:p w14:paraId="7514B93B" w14:textId="77777777" w:rsidR="00194239" w:rsidRDefault="00194239"/>
    <w:p w14:paraId="7170F408" w14:textId="77777777" w:rsidR="00194239" w:rsidRPr="00194239" w:rsidRDefault="00194239">
      <w:pPr>
        <w:rPr>
          <w:b/>
        </w:rPr>
      </w:pPr>
      <w:r w:rsidRPr="00194239">
        <w:rPr>
          <w:b/>
        </w:rPr>
        <w:t xml:space="preserve"> 4. Theological Implications</w:t>
      </w:r>
    </w:p>
    <w:p w14:paraId="2AC909BB" w14:textId="77777777" w:rsidR="00194239" w:rsidRDefault="00194239">
      <w:r>
        <w:t>Spiritual alienation is a core consequence of the Fall. Human beings are not naturally born into a state of neutral distance from God; they are born in a state of active estrangement and spiritual death. This alienation affects the entire human psyche, resulting in a darkened understanding and a hardened heart. Because this estrangement is absolute, humanity is completely incapable of self-reconciliation. The theological answer to this alienation is the sovereign work of reconciliation accomplished by Jesus Christ, who brings those who were once far off into near and intimate union with God.</w:t>
      </w:r>
    </w:p>
    <w:p w14:paraId="4366FF71" w14:textId="77777777" w:rsidR="00194239" w:rsidRDefault="00194239"/>
    <w:p w14:paraId="14DAFDA5" w14:textId="77777777" w:rsidR="00194239" w:rsidRPr="00194239" w:rsidRDefault="00194239">
      <w:pPr>
        <w:rPr>
          <w:b/>
        </w:rPr>
      </w:pPr>
      <w:r w:rsidRPr="00194239">
        <w:rPr>
          <w:b/>
        </w:rPr>
        <w:t xml:space="preserve"> 5. Contextual Nuance in the Passage</w:t>
      </w:r>
    </w:p>
    <w:p w14:paraId="7626A8BB" w14:textId="77777777" w:rsidR="00194239" w:rsidRDefault="00194239">
      <w:r>
        <w:t>In Ephesians 4:18, the phrase "being alienated from the life of God" describes the tragic reality of the Gentile world. This alienation is intimately linked with a darkened understanding and a hardened heart. The "life of God" refers to the spiritual vitality, light, and eternal life that flows exclusively from God. Unbelievers are cut off from this life-giving source, leaving them spiritually dead and morally numb. Their ignorance is not merely intellectual but spiritual, stemming from a stubborn refusal of God, which seals their estrangement. Paul uses this grim picture to warn believers never to return to the futile lifestyle of the unregenerate.</w:t>
      </w:r>
    </w:p>
    <w:p w14:paraId="36700430" w14:textId="77777777" w:rsidR="00194239" w:rsidRDefault="00194239"/>
    <w:p w14:paraId="58D72DBB" w14:textId="77777777" w:rsidR="00194239" w:rsidRPr="00194239" w:rsidRDefault="00194239">
      <w:pPr>
        <w:rPr>
          <w:b/>
        </w:rPr>
      </w:pPr>
      <w:r w:rsidRPr="00194239">
        <w:rPr>
          <w:b/>
        </w:rPr>
        <w:t xml:space="preserve"> 6. Key Uses in Other Verses (NKJV)</w:t>
      </w:r>
    </w:p>
    <w:p w14:paraId="0AD71497" w14:textId="77777777" w:rsidR="00194239" w:rsidRDefault="00194239">
      <w:r>
        <w:t>• Ephesians 2:12 - "...that at that time you were without Christ, being aliens from the commonwealth of Israel and strangers from the covenants of promise, having no hope and without God in the world."</w:t>
      </w:r>
    </w:p>
    <w:p w14:paraId="6E7FA13F" w14:textId="77777777" w:rsidR="00194239" w:rsidRDefault="00194239">
      <w:r>
        <w:t>• Colossians 1:21 - "And you, who once were alienated and enemies in your mind by wicked works, yet now He has reconciled"</w:t>
      </w:r>
    </w:p>
    <w:p w14:paraId="5FAE5585" w14:textId="77777777" w:rsidR="00194239" w:rsidRDefault="00194239"/>
    <w:p w14:paraId="12F9D8F5" w14:textId="77777777" w:rsidR="00194239" w:rsidRPr="00194239" w:rsidRDefault="00194239">
      <w:pPr>
        <w:rPr>
          <w:b/>
        </w:rPr>
      </w:pPr>
      <w:r w:rsidRPr="00194239">
        <w:rPr>
          <w:b/>
        </w:rPr>
        <w:t xml:space="preserve"> 7. Other Relevant Insights</w:t>
      </w:r>
    </w:p>
    <w:p w14:paraId="33635AC0" w14:textId="77777777" w:rsidR="00194239" w:rsidRDefault="00194239">
      <w:r>
        <w:t>In the Old Testament Septuagint, this verb describes Israel’s spiritual apostasy, particularly in Ezekiel 14:5, where God declares that the house of Israel is "estranged" from Him through their idols. This Old Testament background reinforces that alienation is a moral and spiritual rebellion rather than a simple lack of awareness. It highlights that idolatry and sin actively alienate the heart from the true God, making the sinner a stranger to the covenant.</w:t>
      </w:r>
    </w:p>
    <w:p w14:paraId="7DFCAEC9" w14:textId="77777777" w:rsidR="00194239" w:rsidRDefault="00194239"/>
    <w:p w14:paraId="2845D3B3" w14:textId="77777777" w:rsidR="00194239" w:rsidRPr="00194239" w:rsidRDefault="00194239">
      <w:pPr>
        <w:rPr>
          <w:b/>
        </w:rPr>
      </w:pPr>
      <w:r w:rsidRPr="00194239">
        <w:rPr>
          <w:b/>
        </w:rPr>
        <w:t xml:space="preserve"> 8. References</w:t>
      </w:r>
    </w:p>
    <w:p w14:paraId="72B0F4BA" w14:textId="77777777" w:rsidR="00194239" w:rsidRDefault="00194239">
      <w:r>
        <w:t>• BDAG</w:t>
      </w:r>
    </w:p>
    <w:p w14:paraId="43EC9A3C" w14:textId="77777777" w:rsidR="00194239" w:rsidRDefault="00194239">
      <w:r>
        <w:t>• TDNT</w:t>
      </w:r>
    </w:p>
    <w:p w14:paraId="19E25377" w14:textId="77777777" w:rsidR="00194239" w:rsidRDefault="00194239">
      <w:r>
        <w:t>• Vine's Expository Dictionary</w:t>
      </w:r>
    </w:p>
    <w:p w14:paraId="2DB959A3" w14:textId="77777777" w:rsidR="00194239" w:rsidRDefault="00194239">
      <w:r>
        <w:t>• Thayer's Greek-English Lexicon</w:t>
      </w:r>
    </w:p>
    <w:p w14:paraId="52A7C33F" w14:textId="3AB08607" w:rsidR="004C5552" w:rsidRDefault="00194239">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239"/>
    <w:rsid w:val="00017747"/>
    <w:rsid w:val="00023A4A"/>
    <w:rsid w:val="0006763F"/>
    <w:rsid w:val="000C53AC"/>
    <w:rsid w:val="00146083"/>
    <w:rsid w:val="00194239"/>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954AE"/>
  <w15:chartTrackingRefBased/>
  <w15:docId w15:val="{250D98F2-3F84-4366-B062-FE5FB4B91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4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4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239"/>
    <w:rPr>
      <w:rFonts w:eastAsiaTheme="majorEastAsia" w:cstheme="majorBidi"/>
      <w:color w:val="272727" w:themeColor="text1" w:themeTint="D8"/>
    </w:rPr>
  </w:style>
  <w:style w:type="paragraph" w:styleId="Title">
    <w:name w:val="Title"/>
    <w:basedOn w:val="Normal"/>
    <w:next w:val="Normal"/>
    <w:link w:val="TitleChar"/>
    <w:uiPriority w:val="10"/>
    <w:qFormat/>
    <w:rsid w:val="00194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239"/>
    <w:pPr>
      <w:spacing w:before="160"/>
      <w:jc w:val="center"/>
    </w:pPr>
    <w:rPr>
      <w:i/>
      <w:iCs/>
      <w:color w:val="404040" w:themeColor="text1" w:themeTint="BF"/>
    </w:rPr>
  </w:style>
  <w:style w:type="character" w:customStyle="1" w:styleId="QuoteChar">
    <w:name w:val="Quote Char"/>
    <w:basedOn w:val="DefaultParagraphFont"/>
    <w:link w:val="Quote"/>
    <w:uiPriority w:val="29"/>
    <w:rsid w:val="00194239"/>
    <w:rPr>
      <w:i/>
      <w:iCs/>
      <w:color w:val="404040" w:themeColor="text1" w:themeTint="BF"/>
    </w:rPr>
  </w:style>
  <w:style w:type="paragraph" w:styleId="ListParagraph">
    <w:name w:val="List Paragraph"/>
    <w:basedOn w:val="Normal"/>
    <w:uiPriority w:val="34"/>
    <w:qFormat/>
    <w:rsid w:val="00194239"/>
    <w:pPr>
      <w:ind w:left="720"/>
      <w:contextualSpacing/>
    </w:pPr>
  </w:style>
  <w:style w:type="character" w:styleId="IntenseEmphasis">
    <w:name w:val="Intense Emphasis"/>
    <w:basedOn w:val="DefaultParagraphFont"/>
    <w:uiPriority w:val="21"/>
    <w:qFormat/>
    <w:rsid w:val="00194239"/>
    <w:rPr>
      <w:i/>
      <w:iCs/>
      <w:color w:val="2E74B5" w:themeColor="accent1" w:themeShade="BF"/>
    </w:rPr>
  </w:style>
  <w:style w:type="paragraph" w:styleId="IntenseQuote">
    <w:name w:val="Intense Quote"/>
    <w:basedOn w:val="Normal"/>
    <w:next w:val="Normal"/>
    <w:link w:val="IntenseQuoteChar"/>
    <w:uiPriority w:val="30"/>
    <w:qFormat/>
    <w:rsid w:val="001942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4239"/>
    <w:rPr>
      <w:i/>
      <w:iCs/>
      <w:color w:val="2E74B5" w:themeColor="accent1" w:themeShade="BF"/>
    </w:rPr>
  </w:style>
  <w:style w:type="character" w:styleId="IntenseReference">
    <w:name w:val="Intense Reference"/>
    <w:basedOn w:val="DefaultParagraphFont"/>
    <w:uiPriority w:val="32"/>
    <w:qFormat/>
    <w:rsid w:val="001942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752</Words>
  <Characters>3911</Characters>
  <Application>Microsoft Office Word</Application>
  <DocSecurity>0</DocSecurity>
  <Lines>75</Lines>
  <Paragraphs>40</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