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6F63E" w14:textId="77777777" w:rsidR="006C239F" w:rsidRPr="006C239F" w:rsidRDefault="006C239F">
      <w:pPr>
        <w:rPr>
          <w:b/>
        </w:rPr>
      </w:pPr>
      <w:r w:rsidRPr="006C239F">
        <w:rPr>
          <w:b/>
        </w:rPr>
        <w:t>TAUGHT - ( didaskō , Strong's G1321 )</w:t>
      </w:r>
    </w:p>
    <w:p w14:paraId="606CC57C" w14:textId="77777777" w:rsidR="006C239F" w:rsidRDefault="006C239F">
      <w:r w:rsidRPr="006C239F">
        <w:rPr>
          <w:b/>
        </w:rPr>
        <w:t>Summary:</w:t>
      </w:r>
    </w:p>
    <w:p w14:paraId="5091BCB3" w14:textId="77777777" w:rsidR="006C239F" w:rsidRDefault="006C239F">
      <w:r>
        <w:t>The Greek verb didaskō means to instruct, impart knowledge, or deliver systematic teaching. In Ephesians 4:21, it describes the profound, life-altering instruction believers receive "by Him" (Christ). This is not merely intellectual education but a relational, Christ-centered transformation where Jesus is both the subject and the sphere of the teaching, resulting in a radical departure from the old way of life.</w:t>
      </w:r>
    </w:p>
    <w:p w14:paraId="7B7D6120" w14:textId="77777777" w:rsidR="006C239F" w:rsidRDefault="006C239F"/>
    <w:p w14:paraId="7A01939E" w14:textId="77777777" w:rsidR="006C239F" w:rsidRDefault="006C239F">
      <w:r w:rsidRPr="006C239F">
        <w:rPr>
          <w:b/>
        </w:rPr>
        <w:t>Full Study:</w:t>
      </w:r>
    </w:p>
    <w:p w14:paraId="0B19076C" w14:textId="77777777" w:rsidR="006C239F" w:rsidRDefault="006C239F"/>
    <w:p w14:paraId="28F2460F" w14:textId="77777777" w:rsidR="006C239F" w:rsidRPr="006C239F" w:rsidRDefault="006C239F">
      <w:pPr>
        <w:rPr>
          <w:b/>
        </w:rPr>
      </w:pPr>
      <w:r w:rsidRPr="006C239F">
        <w:rPr>
          <w:b/>
        </w:rPr>
        <w:t>1. Word Picture / Background</w:t>
      </w:r>
    </w:p>
    <w:p w14:paraId="129E55BC" w14:textId="77777777" w:rsidR="006C239F" w:rsidRDefault="006C239F">
      <w:r>
        <w:t>The verb didaskō is the primary New Testament word for teaching and is closely related to didaskalos (teacher) and didachē (doctrine or teaching). In the Greco-Roman and Jewish worlds, teaching was not just a transfer of facts but a process of discipleship where the student modeled their entire life after the master. In Jewish rabbinic tradition, disciples lived with their rabbi to absorb his lifestyle, character, and interpretation of Scripture. In the early church, apostolic teaching (didachē) was the foundational body of truth regarding the person, work, and ethical demands of Jesus Christ.</w:t>
      </w:r>
    </w:p>
    <w:p w14:paraId="76E4C379" w14:textId="77777777" w:rsidR="006C239F" w:rsidRDefault="006C239F"/>
    <w:p w14:paraId="4F9DA4A8" w14:textId="77777777" w:rsidR="006C239F" w:rsidRPr="006C239F" w:rsidRDefault="006C239F">
      <w:pPr>
        <w:rPr>
          <w:b/>
        </w:rPr>
      </w:pPr>
      <w:r w:rsidRPr="006C239F">
        <w:rPr>
          <w:b/>
        </w:rPr>
        <w:t>2. Meaning / Lexical Definition</w:t>
      </w:r>
    </w:p>
    <w:p w14:paraId="5FDB763D" w14:textId="77777777" w:rsidR="006C239F" w:rsidRDefault="006C239F">
      <w:r>
        <w:t>• didaskō refers to the activity of instructing, explaining, and expounding truth in a structured or authoritative manner. It involves:</w:t>
      </w:r>
    </w:p>
    <w:p w14:paraId="0D1F9027" w14:textId="77777777" w:rsidR="006C239F" w:rsidRDefault="006C239F">
      <w:r>
        <w:t>• Informing the mind with divine truth to correct ignorance.</w:t>
      </w:r>
    </w:p>
    <w:p w14:paraId="3D9EDA7A" w14:textId="77777777" w:rsidR="006C239F" w:rsidRDefault="006C239F">
      <w:r>
        <w:t>• Directing the will and conscience toward obedience to God.</w:t>
      </w:r>
    </w:p>
    <w:p w14:paraId="61631E53" w14:textId="77777777" w:rsidR="006C239F" w:rsidRDefault="006C239F">
      <w:r>
        <w:t>• Instilling a systematic framework of belief and practice.</w:t>
      </w:r>
    </w:p>
    <w:p w14:paraId="2C1B5F80" w14:textId="77777777" w:rsidR="006C239F" w:rsidRDefault="006C239F">
      <w:r>
        <w:t>In the passive voice, as seen in Ephesians 4:21 (edidachthete), it denotes the experience of being recipient to this instruction, highlighting that the believer's understanding is shaped by an external, divine source.</w:t>
      </w:r>
    </w:p>
    <w:p w14:paraId="6E903A25" w14:textId="77777777" w:rsidR="006C239F" w:rsidRDefault="006C239F"/>
    <w:p w14:paraId="40E43CA7" w14:textId="77777777" w:rsidR="006C239F" w:rsidRPr="006C239F" w:rsidRDefault="006C239F">
      <w:pPr>
        <w:rPr>
          <w:b/>
        </w:rPr>
      </w:pPr>
      <w:r w:rsidRPr="006C239F">
        <w:rPr>
          <w:b/>
        </w:rPr>
        <w:t>3. Usage and Word Pictures</w:t>
      </w:r>
    </w:p>
    <w:p w14:paraId="4553D034" w14:textId="77777777" w:rsidR="006C239F" w:rsidRDefault="006C239F">
      <w:r>
        <w:t>Throughout the Gospels, didaskō frequently describes the ministry of Jesus, who taught in synagogues, on mountainsides, and in the temple with unique authority. In the Epistles, it represents the authoritative transmission of Christian doctrine and ethics. A key word picture associated with Christian teaching is that of a mold or pattern. Sound doctrine is a mold into which the believer's life is poured, shaping their character, thoughts, and actions to mirror Christ. Rather than passive absorption, being "taught" implies an active conformity to the truth received.</w:t>
      </w:r>
    </w:p>
    <w:p w14:paraId="021F52F2" w14:textId="77777777" w:rsidR="006C239F" w:rsidRDefault="006C239F"/>
    <w:p w14:paraId="5EC60D15" w14:textId="77777777" w:rsidR="006C239F" w:rsidRPr="006C239F" w:rsidRDefault="006C239F">
      <w:pPr>
        <w:rPr>
          <w:b/>
        </w:rPr>
      </w:pPr>
      <w:r w:rsidRPr="006C239F">
        <w:rPr>
          <w:b/>
        </w:rPr>
        <w:t>4. Theological Implications</w:t>
      </w:r>
    </w:p>
    <w:p w14:paraId="0307B430" w14:textId="77777777" w:rsidR="006C239F" w:rsidRDefault="006C239F">
      <w:r>
        <w:t>Teaching in the New Testament is inseparable from Christology and discipleship. To be "taught" in a biblical sense is to encounter the living truth of God. Truth is not an abstract philosophy; it is embodied in the person of Jesus Christ. Therefore, Christian doctrine has an inherent moral imperative. True biblical teaching always links belief with behavior. Any "teaching" that permits ethical compromise or intellectual detachment from Christ's lordship is a distortion of the gospel.</w:t>
      </w:r>
    </w:p>
    <w:p w14:paraId="42012CE1" w14:textId="77777777" w:rsidR="006C239F" w:rsidRDefault="006C239F"/>
    <w:p w14:paraId="5B00AAE5" w14:textId="77777777" w:rsidR="006C239F" w:rsidRPr="006C239F" w:rsidRDefault="006C239F">
      <w:pPr>
        <w:rPr>
          <w:b/>
        </w:rPr>
      </w:pPr>
      <w:r w:rsidRPr="006C239F">
        <w:rPr>
          <w:b/>
        </w:rPr>
        <w:t>5. Contextual Nuance in the Passage</w:t>
      </w:r>
    </w:p>
    <w:p w14:paraId="72B38CA5" w14:textId="77777777" w:rsidR="006C239F" w:rsidRDefault="006C239F">
      <w:r>
        <w:t>In Ephesians 4:20-21, Paul contrasts the futile lifestyle of the Gentiles with the Christ-directed life of the believer. He writes, "But you have not so learned Christ, if indeed you have heard Him and have been taught by Him, as the truth is in Jesus." The construction "taught by Him" (literally, "in Him you were taught") indicates that Jesus is not only the teacher but the very atmosphere and content of the teaching. The Ephesians had not physically heard Jesus, but they heard Him and were taught in Him through the preaching of the gospel. This teaching demands a practical outworking: putting off the old man, being renewed in the mind, and putting on the new man.</w:t>
      </w:r>
    </w:p>
    <w:p w14:paraId="1FA43EA0" w14:textId="77777777" w:rsidR="006C239F" w:rsidRDefault="006C239F"/>
    <w:p w14:paraId="485A8487" w14:textId="77777777" w:rsidR="006C239F" w:rsidRPr="006C239F" w:rsidRDefault="006C239F">
      <w:pPr>
        <w:rPr>
          <w:b/>
        </w:rPr>
      </w:pPr>
      <w:r w:rsidRPr="006C239F">
        <w:rPr>
          <w:b/>
        </w:rPr>
        <w:t>6. Key Uses in Other Verses (NKJV)</w:t>
      </w:r>
    </w:p>
    <w:p w14:paraId="0EB931D1" w14:textId="77777777" w:rsidR="006C239F" w:rsidRDefault="006C239F">
      <w:r>
        <w:t>• Matthew 28:20 – "teaching them to observe all things that I have commanded you..."</w:t>
      </w:r>
    </w:p>
    <w:p w14:paraId="5B35C209" w14:textId="77777777" w:rsidR="006C239F" w:rsidRDefault="006C239F">
      <w:r>
        <w:t>• Colossians 2:7 – "...established in the faith, as you have been taught, abounding in it with thanksgiving."</w:t>
      </w:r>
    </w:p>
    <w:p w14:paraId="4D3A699E" w14:textId="77777777" w:rsidR="006C239F" w:rsidRDefault="006C239F">
      <w:r>
        <w:t>• Colossians 3:16 – "...teaching and admonishing one another in psalms and hymns and spiritual songs..."</w:t>
      </w:r>
    </w:p>
    <w:p w14:paraId="7D02CF1D" w14:textId="77777777" w:rsidR="006C239F" w:rsidRDefault="006C239F">
      <w:r>
        <w:t>• 2 Thessalonians 2:15 – "...hold the traditions which you were taught, whether by word or our epistle."</w:t>
      </w:r>
    </w:p>
    <w:p w14:paraId="2D03D533" w14:textId="77777777" w:rsidR="006C239F" w:rsidRDefault="006C239F"/>
    <w:p w14:paraId="13EB662B" w14:textId="77777777" w:rsidR="006C239F" w:rsidRPr="006C239F" w:rsidRDefault="006C239F">
      <w:pPr>
        <w:rPr>
          <w:b/>
        </w:rPr>
      </w:pPr>
      <w:r w:rsidRPr="006C239F">
        <w:rPr>
          <w:b/>
        </w:rPr>
        <w:t>7. Other Relevant Insights</w:t>
      </w:r>
    </w:p>
    <w:p w14:paraId="17D72FAA" w14:textId="77777777" w:rsidR="006C239F" w:rsidRDefault="006C239F">
      <w:r>
        <w:t>The passive voice of the verb in Ephesians 4:21 (edidachthete, "you were taught") highlights the receptive nature of faith. Believers do not invent the truth; they receive it. This underscores the necessity of pastoral ministry and the teaching office in the local church, as outlined earlier in Ephesians 4:11. God uses human instruments to proclaim the word, but the ultimate teacher who penetrates the heart is Christ Himself through the Holy Spirit.</w:t>
      </w:r>
    </w:p>
    <w:p w14:paraId="48F89317" w14:textId="77777777" w:rsidR="006C239F" w:rsidRDefault="006C239F"/>
    <w:p w14:paraId="57F49718" w14:textId="77777777" w:rsidR="006C239F" w:rsidRPr="006C239F" w:rsidRDefault="006C239F">
      <w:pPr>
        <w:rPr>
          <w:b/>
        </w:rPr>
      </w:pPr>
      <w:r w:rsidRPr="006C239F">
        <w:rPr>
          <w:b/>
        </w:rPr>
        <w:t>8. References</w:t>
      </w:r>
    </w:p>
    <w:p w14:paraId="2DB8422D" w14:textId="77777777" w:rsidR="006C239F" w:rsidRDefault="006C239F">
      <w:r>
        <w:t>• BDAG, 241</w:t>
      </w:r>
    </w:p>
    <w:p w14:paraId="03BE08EB" w14:textId="77777777" w:rsidR="006C239F" w:rsidRDefault="006C239F">
      <w:r>
        <w:t>• TDNT, 2:135-148</w:t>
      </w:r>
    </w:p>
    <w:p w14:paraId="4CE93AF1" w14:textId="77777777" w:rsidR="006C239F" w:rsidRDefault="006C239F">
      <w:r>
        <w:t>• Vine's Expository Dictionary, "Teach, Teacher, Teaching"</w:t>
      </w:r>
    </w:p>
    <w:p w14:paraId="4B61EDB9" w14:textId="77777777" w:rsidR="006C239F" w:rsidRDefault="006C239F">
      <w:r>
        <w:t>• Zodhiates, Complete Word Study Dictionary: New Testament, G1321</w:t>
      </w:r>
    </w:p>
    <w:p w14:paraId="45F0DBF3" w14:textId="06E9C0E1" w:rsidR="004C5552" w:rsidRDefault="006C239F">
      <w:r>
        <w:t>• MacArthur, The MacArthur New Testament Commentary: Ephesians, 172-175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239F"/>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8673"/>
  <w15:chartTrackingRefBased/>
  <w15:docId w15:val="{54A377BF-CDE9-4CE7-BE59-A78E9BC4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2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2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39F"/>
    <w:rPr>
      <w:rFonts w:eastAsiaTheme="majorEastAsia" w:cstheme="majorBidi"/>
      <w:color w:val="272727" w:themeColor="text1" w:themeTint="D8"/>
    </w:rPr>
  </w:style>
  <w:style w:type="paragraph" w:styleId="Title">
    <w:name w:val="Title"/>
    <w:basedOn w:val="Normal"/>
    <w:next w:val="Normal"/>
    <w:link w:val="TitleChar"/>
    <w:uiPriority w:val="10"/>
    <w:qFormat/>
    <w:rsid w:val="006C2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39F"/>
    <w:pPr>
      <w:spacing w:before="160"/>
      <w:jc w:val="center"/>
    </w:pPr>
    <w:rPr>
      <w:i/>
      <w:iCs/>
      <w:color w:val="404040" w:themeColor="text1" w:themeTint="BF"/>
    </w:rPr>
  </w:style>
  <w:style w:type="character" w:customStyle="1" w:styleId="QuoteChar">
    <w:name w:val="Quote Char"/>
    <w:basedOn w:val="DefaultParagraphFont"/>
    <w:link w:val="Quote"/>
    <w:uiPriority w:val="29"/>
    <w:rsid w:val="006C239F"/>
    <w:rPr>
      <w:i/>
      <w:iCs/>
      <w:color w:val="404040" w:themeColor="text1" w:themeTint="BF"/>
    </w:rPr>
  </w:style>
  <w:style w:type="paragraph" w:styleId="ListParagraph">
    <w:name w:val="List Paragraph"/>
    <w:basedOn w:val="Normal"/>
    <w:uiPriority w:val="34"/>
    <w:qFormat/>
    <w:rsid w:val="006C239F"/>
    <w:pPr>
      <w:ind w:left="720"/>
      <w:contextualSpacing/>
    </w:pPr>
  </w:style>
  <w:style w:type="character" w:styleId="IntenseEmphasis">
    <w:name w:val="Intense Emphasis"/>
    <w:basedOn w:val="DefaultParagraphFont"/>
    <w:uiPriority w:val="21"/>
    <w:qFormat/>
    <w:rsid w:val="006C239F"/>
    <w:rPr>
      <w:i/>
      <w:iCs/>
      <w:color w:val="2E74B5" w:themeColor="accent1" w:themeShade="BF"/>
    </w:rPr>
  </w:style>
  <w:style w:type="paragraph" w:styleId="IntenseQuote">
    <w:name w:val="Intense Quote"/>
    <w:basedOn w:val="Normal"/>
    <w:next w:val="Normal"/>
    <w:link w:val="IntenseQuoteChar"/>
    <w:uiPriority w:val="30"/>
    <w:qFormat/>
    <w:rsid w:val="006C23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239F"/>
    <w:rPr>
      <w:i/>
      <w:iCs/>
      <w:color w:val="2E74B5" w:themeColor="accent1" w:themeShade="BF"/>
    </w:rPr>
  </w:style>
  <w:style w:type="character" w:styleId="IntenseReference">
    <w:name w:val="Intense Reference"/>
    <w:basedOn w:val="DefaultParagraphFont"/>
    <w:uiPriority w:val="32"/>
    <w:qFormat/>
    <w:rsid w:val="006C23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3916</Characters>
  <Application>Microsoft Office Word</Application>
  <DocSecurity>0</DocSecurity>
  <Lines>75</Lines>
  <Paragraphs>40</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