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ACD5A" w14:textId="77777777" w:rsidR="00F35B1F" w:rsidRPr="00F35B1F" w:rsidRDefault="00F35B1F">
      <w:pPr>
        <w:rPr>
          <w:b/>
        </w:rPr>
      </w:pPr>
      <w:r w:rsidRPr="00F35B1F">
        <w:rPr>
          <w:b/>
        </w:rPr>
        <w:t>CONDUCT - ( anastrophe , Strong's G391 )</w:t>
      </w:r>
    </w:p>
    <w:p w14:paraId="1CD4E20B" w14:textId="77777777" w:rsidR="00F35B1F" w:rsidRDefault="00F35B1F">
      <w:r w:rsidRPr="00F35B1F">
        <w:rPr>
          <w:b/>
        </w:rPr>
        <w:t>Summary:</w:t>
      </w:r>
    </w:p>
    <w:p w14:paraId="2DF08CA6" w14:textId="77777777" w:rsidR="00F35B1F" w:rsidRDefault="00F35B1F">
      <w:r>
        <w:t>The word "conduct" in Ephesians 4:22 refers to one's manner of life, behavior, or whole way of walking through the world. Rather than describing isolated moral choices, it captures the overarching pattern of daily living and social interaction that must be put off like a worn-out garment when a person is made new in Christ.</w:t>
      </w:r>
    </w:p>
    <w:p w14:paraId="00508F2E" w14:textId="77777777" w:rsidR="00F35B1F" w:rsidRDefault="00F35B1F"/>
    <w:p w14:paraId="2D918724" w14:textId="77777777" w:rsidR="00F35B1F" w:rsidRDefault="00F35B1F">
      <w:r w:rsidRPr="00F35B1F">
        <w:rPr>
          <w:b/>
        </w:rPr>
        <w:t>Full Study:</w:t>
      </w:r>
    </w:p>
    <w:p w14:paraId="42FA4918" w14:textId="77777777" w:rsidR="00F35B1F" w:rsidRDefault="00F35B1F"/>
    <w:p w14:paraId="16D2FDDB" w14:textId="77777777" w:rsidR="00F35B1F" w:rsidRPr="00F35B1F" w:rsidRDefault="00F35B1F">
      <w:pPr>
        <w:rPr>
          <w:b/>
        </w:rPr>
      </w:pPr>
      <w:r w:rsidRPr="00F35B1F">
        <w:rPr>
          <w:b/>
        </w:rPr>
        <w:t>1. Word Picture / Background</w:t>
      </w:r>
    </w:p>
    <w:p w14:paraId="37616FC2" w14:textId="77777777" w:rsidR="00F35B1F" w:rsidRDefault="00F35B1F">
      <w:r>
        <w:t>• The term stems from a root verb meaning to turn back and forth, to move about, or to frequent a place.</w:t>
      </w:r>
    </w:p>
    <w:p w14:paraId="30093DF8" w14:textId="77777777" w:rsidR="00F35B1F" w:rsidRDefault="00F35B1F">
      <w:r>
        <w:t>• In classical and biblical Greek, it came to describe how a person comports themselves in society—their public lifestyle, behavior, and moral habits.</w:t>
      </w:r>
    </w:p>
    <w:p w14:paraId="6D9B1A6C" w14:textId="77777777" w:rsidR="00F35B1F" w:rsidRDefault="00F35B1F">
      <w:r>
        <w:t>• It carries the strong imagery of a pathway walked, representing the daily track a person's life takes as they navigate a fallen culture.</w:t>
      </w:r>
    </w:p>
    <w:p w14:paraId="72519E70" w14:textId="77777777" w:rsidR="00F35B1F" w:rsidRDefault="00F35B1F"/>
    <w:p w14:paraId="40381C9C" w14:textId="77777777" w:rsidR="00F35B1F" w:rsidRPr="00F35B1F" w:rsidRDefault="00F35B1F">
      <w:pPr>
        <w:rPr>
          <w:b/>
        </w:rPr>
      </w:pPr>
      <w:r w:rsidRPr="00F35B1F">
        <w:rPr>
          <w:b/>
        </w:rPr>
        <w:t>2. Meaning / Lexical Definition</w:t>
      </w:r>
    </w:p>
    <w:p w14:paraId="43AE5221" w14:textId="77777777" w:rsidR="00F35B1F" w:rsidRDefault="00F35B1F">
      <w:r>
        <w:t>• The primary semantic range covers manner of life, conduct, behavior, and deportment.</w:t>
      </w:r>
    </w:p>
    <w:p w14:paraId="1191A471" w14:textId="77777777" w:rsidR="00F35B1F" w:rsidRDefault="00F35B1F">
      <w:r>
        <w:t>• It denotes the habitual way one acts and reacts in relation to others under the influence of prevailing values.</w:t>
      </w:r>
    </w:p>
    <w:p w14:paraId="1B5E3E79" w14:textId="77777777" w:rsidR="00F35B1F" w:rsidRDefault="00F35B1F">
      <w:r>
        <w:t>• In the New Testament, it frequently points to the ethical demeanor that characterizes a specific community or belief system.</w:t>
      </w:r>
    </w:p>
    <w:p w14:paraId="098F5D03" w14:textId="77777777" w:rsidR="00F35B1F" w:rsidRDefault="00F35B1F"/>
    <w:p w14:paraId="5BEFE047" w14:textId="77777777" w:rsidR="00F35B1F" w:rsidRPr="00F35B1F" w:rsidRDefault="00F35B1F">
      <w:pPr>
        <w:rPr>
          <w:b/>
        </w:rPr>
      </w:pPr>
      <w:r w:rsidRPr="00F35B1F">
        <w:rPr>
          <w:b/>
        </w:rPr>
        <w:t>3. Usage and Word Pictures</w:t>
      </w:r>
    </w:p>
    <w:p w14:paraId="1C7BF9BC" w14:textId="77777777" w:rsidR="00F35B1F" w:rsidRDefault="00F35B1F">
      <w:r>
        <w:t>• The metaphor of clothing surrounds this word in Ephesians 4:22, where believers are told to "put off" their former conduct.</w:t>
      </w:r>
    </w:p>
    <w:p w14:paraId="5B285106" w14:textId="77777777" w:rsidR="00F35B1F" w:rsidRDefault="00F35B1F">
      <w:r>
        <w:t>• Behavior is viewed not merely as a set of rules kept or broken, but as garments worn in public that reflect the inner condition of the heart.</w:t>
      </w:r>
    </w:p>
    <w:p w14:paraId="34B94812" w14:textId="77777777" w:rsidR="00F35B1F" w:rsidRDefault="00F35B1F">
      <w:r>
        <w:t>• Just as dirty, tattered clothes from a previous life of slavery to sin are discarded upon emancipation, the old manner of life must be stripped away entirely.</w:t>
      </w:r>
    </w:p>
    <w:p w14:paraId="430E9BCD" w14:textId="77777777" w:rsidR="00F35B1F" w:rsidRDefault="00F35B1F"/>
    <w:p w14:paraId="227BE955" w14:textId="77777777" w:rsidR="00F35B1F" w:rsidRPr="00F35B1F" w:rsidRDefault="00F35B1F">
      <w:pPr>
        <w:rPr>
          <w:b/>
        </w:rPr>
      </w:pPr>
      <w:r w:rsidRPr="00F35B1F">
        <w:rPr>
          <w:b/>
        </w:rPr>
        <w:t>4. Theological Implications</w:t>
      </w:r>
    </w:p>
    <w:p w14:paraId="06B31DE6" w14:textId="77777777" w:rsidR="00F35B1F" w:rsidRDefault="00F35B1F">
      <w:r>
        <w:t>• Christian transformation is radical, affecting not just legal standing before God but the very pattern of earthly existence.</w:t>
      </w:r>
    </w:p>
    <w:p w14:paraId="208EC6FD" w14:textId="77777777" w:rsidR="00F35B1F" w:rsidRDefault="00F35B1F">
      <w:r>
        <w:t>• The old way of life is fundamentally corrupt, driven by deceitful lusts, and cannot be patched up; it must be permanently abandoned.</w:t>
      </w:r>
    </w:p>
    <w:p w14:paraId="2074A7DC" w14:textId="77777777" w:rsidR="00F35B1F" w:rsidRDefault="00F35B1F">
      <w:r>
        <w:t>• Practical ethics flow directly from theological reality: believers live differently because they have been recreated in true righteousness and holiness.</w:t>
      </w:r>
    </w:p>
    <w:p w14:paraId="3658757E" w14:textId="77777777" w:rsidR="00F35B1F" w:rsidRDefault="00F35B1F"/>
    <w:p w14:paraId="7AA0430E" w14:textId="77777777" w:rsidR="00F35B1F" w:rsidRPr="00F35B1F" w:rsidRDefault="00F35B1F">
      <w:pPr>
        <w:rPr>
          <w:b/>
        </w:rPr>
      </w:pPr>
      <w:r w:rsidRPr="00F35B1F">
        <w:rPr>
          <w:b/>
        </w:rPr>
        <w:t>5. Contextual Nuance in the Passage</w:t>
      </w:r>
    </w:p>
    <w:p w14:paraId="71395995" w14:textId="77777777" w:rsidR="00F35B1F" w:rsidRDefault="00F35B1F">
      <w:r>
        <w:t>• In Ephesians 4:22, the target word pinpoints the pagan lifestyle that characterized the Ephesians before hearing and learning Christ.</w:t>
      </w:r>
    </w:p>
    <w:p w14:paraId="402E9FBE" w14:textId="77777777" w:rsidR="00F35B1F" w:rsidRDefault="00F35B1F">
      <w:r>
        <w:t>• Paul uses it to address the practical reality of corporate and personal habits shaped by ignorance and a hardened heart.</w:t>
      </w:r>
    </w:p>
    <w:p w14:paraId="57B3042E" w14:textId="77777777" w:rsidR="00F35B1F" w:rsidRDefault="00F35B1F">
      <w:r>
        <w:t>• The focus is on a total systemic shift in daily behavior, contrasting the dark path of the old self with the light of the new creation.</w:t>
      </w:r>
    </w:p>
    <w:p w14:paraId="09B42F7B" w14:textId="77777777" w:rsidR="00F35B1F" w:rsidRDefault="00F35B1F"/>
    <w:p w14:paraId="608E4232" w14:textId="77777777" w:rsidR="00F35B1F" w:rsidRPr="00F35B1F" w:rsidRDefault="00F35B1F">
      <w:pPr>
        <w:rPr>
          <w:b/>
        </w:rPr>
      </w:pPr>
      <w:r w:rsidRPr="00F35B1F">
        <w:rPr>
          <w:b/>
        </w:rPr>
        <w:t>6. Key Uses in Other Verses (NKJV)</w:t>
      </w:r>
    </w:p>
    <w:p w14:paraId="4C8E6110" w14:textId="77777777" w:rsidR="00F35B1F" w:rsidRDefault="00F35B1F">
      <w:r>
        <w:t>• Galatians 1:13 - "For you have heard of my former conduct in Judaism, how I persecuted the church of God beyond measure and tried to destroy it."</w:t>
      </w:r>
    </w:p>
    <w:p w14:paraId="0D2E880B" w14:textId="77777777" w:rsidR="00F35B1F" w:rsidRDefault="00F35B1F">
      <w:r>
        <w:t>• 1 Timothy 4:12 - "Let no one despise your youth, but be an example to the believers in word, in conduct, in love, in spirit, in faith, in purity."</w:t>
      </w:r>
    </w:p>
    <w:p w14:paraId="4D25D0AF" w14:textId="77777777" w:rsidR="00F35B1F" w:rsidRDefault="00F35B1F">
      <w:r>
        <w:t>• 1 Peter 1:15 - "but as He who called you is holy, you also be holy in all your conduct."</w:t>
      </w:r>
    </w:p>
    <w:p w14:paraId="3EC39660" w14:textId="77777777" w:rsidR="00F35B1F" w:rsidRDefault="00F35B1F">
      <w:r>
        <w:t>• 2 Peter 3:11 - "Therefore, since all these things will be dissolved, what manner of persons ought you to be in holy conduct and godliness?"</w:t>
      </w:r>
    </w:p>
    <w:p w14:paraId="706CC1AE" w14:textId="77777777" w:rsidR="00F35B1F" w:rsidRDefault="00F35B1F"/>
    <w:p w14:paraId="174F2421" w14:textId="77777777" w:rsidR="00F35B1F" w:rsidRPr="00F35B1F" w:rsidRDefault="00F35B1F">
      <w:pPr>
        <w:rPr>
          <w:b/>
        </w:rPr>
      </w:pPr>
      <w:r w:rsidRPr="00F35B1F">
        <w:rPr>
          <w:b/>
        </w:rPr>
        <w:t>7. Other Relevant Insights</w:t>
      </w:r>
    </w:p>
    <w:p w14:paraId="5229B977" w14:textId="77777777" w:rsidR="00F35B1F" w:rsidRDefault="00F35B1F">
      <w:r>
        <w:t>• Early Christian apologists often appealed to the transformed conduct of believers as the most compelling evidence for the truth of the gospel in a hostile Greco-Roman world.</w:t>
      </w:r>
    </w:p>
    <w:p w14:paraId="25BCDBE7" w14:textId="77777777" w:rsidR="00F35B1F" w:rsidRDefault="00F35B1F">
      <w:r>
        <w:t>• The word emphasizes visibility; conduct is what neighbors, family members, and outsiders actually observe day by day.</w:t>
      </w:r>
    </w:p>
    <w:p w14:paraId="594D064E" w14:textId="77777777" w:rsidR="00F35B1F" w:rsidRDefault="00F35B1F"/>
    <w:p w14:paraId="7AF7D2EC" w14:textId="77777777" w:rsidR="00F35B1F" w:rsidRPr="00F35B1F" w:rsidRDefault="00F35B1F">
      <w:pPr>
        <w:rPr>
          <w:b/>
        </w:rPr>
      </w:pPr>
      <w:r w:rsidRPr="00F35B1F">
        <w:rPr>
          <w:b/>
        </w:rPr>
        <w:t>8. References</w:t>
      </w:r>
    </w:p>
    <w:p w14:paraId="106399DA" w14:textId="77777777" w:rsidR="00F35B1F" w:rsidRDefault="00F35B1F">
      <w:r>
        <w:t>• BDAG, p. 77</w:t>
      </w:r>
    </w:p>
    <w:p w14:paraId="58120C3F" w14:textId="77777777" w:rsidR="00F35B1F" w:rsidRDefault="00F35B1F">
      <w:r>
        <w:t>• TWNT, vol. 1, p. 154</w:t>
      </w:r>
    </w:p>
    <w:p w14:paraId="476CB4BD" w14:textId="77777777" w:rsidR="00F35B1F" w:rsidRDefault="00F35B1F">
      <w:r>
        <w:t>• Vine's Expository Dictionary of New Testament Words</w:t>
      </w:r>
    </w:p>
    <w:p w14:paraId="305E870F" w14:textId="77777777" w:rsidR="00F35B1F" w:rsidRDefault="00F35B1F">
      <w:r>
        <w:t>• Zodhiates, The Complete Word Study Dictionary: New Testament</w:t>
      </w:r>
    </w:p>
    <w:p w14:paraId="35702078" w14:textId="77777777" w:rsidR="004C5552" w:rsidRDefault="00F35B1F">
      <w:r>
        <w:t>•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B1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5B1F"/>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68A65"/>
  <w15:chartTrackingRefBased/>
  <w15:docId w15:val="{F6C37DEF-9482-4EC9-8089-32C0E2CF2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5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5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B1F"/>
    <w:rPr>
      <w:rFonts w:eastAsiaTheme="majorEastAsia" w:cstheme="majorBidi"/>
      <w:color w:val="272727" w:themeColor="text1" w:themeTint="D8"/>
    </w:rPr>
  </w:style>
  <w:style w:type="paragraph" w:styleId="Title">
    <w:name w:val="Title"/>
    <w:basedOn w:val="Normal"/>
    <w:next w:val="Normal"/>
    <w:link w:val="TitleChar"/>
    <w:uiPriority w:val="10"/>
    <w:qFormat/>
    <w:rsid w:val="00F35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B1F"/>
    <w:pPr>
      <w:spacing w:before="160"/>
      <w:jc w:val="center"/>
    </w:pPr>
    <w:rPr>
      <w:i/>
      <w:iCs/>
      <w:color w:val="404040" w:themeColor="text1" w:themeTint="BF"/>
    </w:rPr>
  </w:style>
  <w:style w:type="character" w:customStyle="1" w:styleId="QuoteChar">
    <w:name w:val="Quote Char"/>
    <w:basedOn w:val="DefaultParagraphFont"/>
    <w:link w:val="Quote"/>
    <w:uiPriority w:val="29"/>
    <w:rsid w:val="00F35B1F"/>
    <w:rPr>
      <w:i/>
      <w:iCs/>
      <w:color w:val="404040" w:themeColor="text1" w:themeTint="BF"/>
    </w:rPr>
  </w:style>
  <w:style w:type="paragraph" w:styleId="ListParagraph">
    <w:name w:val="List Paragraph"/>
    <w:basedOn w:val="Normal"/>
    <w:uiPriority w:val="34"/>
    <w:qFormat/>
    <w:rsid w:val="00F35B1F"/>
    <w:pPr>
      <w:ind w:left="720"/>
      <w:contextualSpacing/>
    </w:pPr>
  </w:style>
  <w:style w:type="character" w:styleId="IntenseEmphasis">
    <w:name w:val="Intense Emphasis"/>
    <w:basedOn w:val="DefaultParagraphFont"/>
    <w:uiPriority w:val="21"/>
    <w:qFormat/>
    <w:rsid w:val="00F35B1F"/>
    <w:rPr>
      <w:i/>
      <w:iCs/>
      <w:color w:val="2E74B5" w:themeColor="accent1" w:themeShade="BF"/>
    </w:rPr>
  </w:style>
  <w:style w:type="paragraph" w:styleId="IntenseQuote">
    <w:name w:val="Intense Quote"/>
    <w:basedOn w:val="Normal"/>
    <w:next w:val="Normal"/>
    <w:link w:val="IntenseQuoteChar"/>
    <w:uiPriority w:val="30"/>
    <w:qFormat/>
    <w:rsid w:val="00F35B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5B1F"/>
    <w:rPr>
      <w:i/>
      <w:iCs/>
      <w:color w:val="2E74B5" w:themeColor="accent1" w:themeShade="BF"/>
    </w:rPr>
  </w:style>
  <w:style w:type="character" w:styleId="IntenseReference">
    <w:name w:val="Intense Reference"/>
    <w:basedOn w:val="DefaultParagraphFont"/>
    <w:uiPriority w:val="32"/>
    <w:qFormat/>
    <w:rsid w:val="00F35B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587</Words>
  <Characters>3056</Characters>
  <Application>Microsoft Office Word</Application>
  <DocSecurity>0</DocSecurity>
  <Lines>58</Lines>
  <Paragraphs>31</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