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5380" w14:textId="77777777" w:rsidR="008D4B70" w:rsidRPr="008D4B70" w:rsidRDefault="008D4B70">
      <w:pPr>
        <w:rPr>
          <w:b/>
        </w:rPr>
      </w:pPr>
      <w:r w:rsidRPr="008D4B70">
        <w:rPr>
          <w:b/>
        </w:rPr>
        <w:t>MAN - ( anthrōpos , Strong's G444 )</w:t>
      </w:r>
    </w:p>
    <w:p w14:paraId="6BF43A93" w14:textId="77777777" w:rsidR="008D4B70" w:rsidRDefault="008D4B70">
      <w:r w:rsidRPr="008D4B70">
        <w:rPr>
          <w:b/>
        </w:rPr>
        <w:t>Summary:</w:t>
      </w:r>
    </w:p>
    <w:p w14:paraId="13781AE2" w14:textId="77777777" w:rsidR="008D4B70" w:rsidRDefault="008D4B70">
      <w:r>
        <w:t>In Ephesians 4:24, the "new man" represents the transformed corporate and individual identity of the believer in Christ. Rather than referring specifically to a male person, anthrōpos designates a human being generically, highlighting the restoration of the image of God in humanity through redemption. Believers are exhorted to "put on" this new creation, which is characterized by true righteousness and holiness, reflecting a complete renewal of the mind, character, and conduct.</w:t>
      </w:r>
    </w:p>
    <w:p w14:paraId="01ABFEC9" w14:textId="77777777" w:rsidR="008D4B70" w:rsidRDefault="008D4B70"/>
    <w:p w14:paraId="3E5A1EB7" w14:textId="77777777" w:rsidR="008D4B70" w:rsidRDefault="008D4B70">
      <w:r w:rsidRPr="008D4B70">
        <w:rPr>
          <w:b/>
        </w:rPr>
        <w:t>Full Study:</w:t>
      </w:r>
    </w:p>
    <w:p w14:paraId="22592714" w14:textId="77777777" w:rsidR="008D4B70" w:rsidRDefault="008D4B70"/>
    <w:p w14:paraId="513CF784" w14:textId="77777777" w:rsidR="008D4B70" w:rsidRPr="008D4B70" w:rsidRDefault="008D4B70">
      <w:pPr>
        <w:rPr>
          <w:b/>
        </w:rPr>
      </w:pPr>
      <w:r w:rsidRPr="008D4B70">
        <w:rPr>
          <w:b/>
        </w:rPr>
        <w:t>1. Word Picture / Background</w:t>
      </w:r>
    </w:p>
    <w:p w14:paraId="2AF06735" w14:textId="77777777" w:rsidR="008D4B70" w:rsidRDefault="008D4B70">
      <w:r>
        <w:t>• anthrōpos is a compound word historically associated with aner (man/male) and ops (eye or face), suggesting the literal idea of "one who looks up" or "having the face of a man." While this etymology is not determinative for its theological meaning, the word-picture beautifully contrasts human beings with animals, which look down toward the earth. Humans are created to look upward toward their Creator. In classical Greek, the word distinguishes humans from gods on one hand and beasts on the other, representing the entire human race without regard to sex, status, or nationality.</w:t>
      </w:r>
    </w:p>
    <w:p w14:paraId="63B43771" w14:textId="77777777" w:rsidR="008D4B70" w:rsidRDefault="008D4B70"/>
    <w:p w14:paraId="13BFC611" w14:textId="77777777" w:rsidR="008D4B70" w:rsidRPr="008D4B70" w:rsidRDefault="008D4B70">
      <w:pPr>
        <w:rPr>
          <w:b/>
        </w:rPr>
      </w:pPr>
      <w:r w:rsidRPr="008D4B70">
        <w:rPr>
          <w:b/>
        </w:rPr>
        <w:t>2. Meaning / Lexical Definition</w:t>
      </w:r>
    </w:p>
    <w:p w14:paraId="3F1E2FC0" w14:textId="77777777" w:rsidR="008D4B70" w:rsidRDefault="008D4B70">
      <w:r>
        <w:t>• anthrōpos refers to a human being, whether male or female. It represents:</w:t>
      </w:r>
    </w:p>
    <w:p w14:paraId="041AADB9" w14:textId="77777777" w:rsidR="008D4B70" w:rsidRDefault="008D4B70">
      <w:r>
        <w:t>• A member of the human race; a person.</w:t>
      </w:r>
    </w:p>
    <w:p w14:paraId="0E8744F0" w14:textId="77777777" w:rsidR="008D4B70" w:rsidRDefault="008D4B70">
      <w:r>
        <w:t>• Humanity in general, as opposed to God, angels, or animals.</w:t>
      </w:r>
    </w:p>
    <w:p w14:paraId="766C5D89" w14:textId="77777777" w:rsidR="008D4B70" w:rsidRDefault="008D4B70">
      <w:r>
        <w:t>• An individual person, or a representative of a group.</w:t>
      </w:r>
    </w:p>
    <w:p w14:paraId="364D535F" w14:textId="77777777" w:rsidR="008D4B70" w:rsidRDefault="008D4B70">
      <w:r>
        <w:t>In the New Testament, particularly in Paul's epistles, it is frequently used to describe the two moral and spiritual states of humanity: the "old man" (fallen humanity in Adam) and the "new man" (redeemed humanity in Christ).</w:t>
      </w:r>
    </w:p>
    <w:p w14:paraId="4F842E11" w14:textId="77777777" w:rsidR="008D4B70" w:rsidRDefault="008D4B70"/>
    <w:p w14:paraId="1CE811C1" w14:textId="77777777" w:rsidR="008D4B70" w:rsidRPr="008D4B70" w:rsidRDefault="008D4B70">
      <w:pPr>
        <w:rPr>
          <w:b/>
        </w:rPr>
      </w:pPr>
      <w:r w:rsidRPr="008D4B70">
        <w:rPr>
          <w:b/>
        </w:rPr>
        <w:t>3. Usage and Word Pictures</w:t>
      </w:r>
    </w:p>
    <w:p w14:paraId="0DFDC8D9" w14:textId="77777777" w:rsidR="008D4B70" w:rsidRDefault="008D4B70">
      <w:r>
        <w:t>The metaphor of "putting on" (Greek endyō, like putting on clothes) the "new man" evokes a rich word picture:</w:t>
      </w:r>
    </w:p>
    <w:p w14:paraId="5C0ED4FE" w14:textId="77777777" w:rsidR="008D4B70" w:rsidRDefault="008D4B70">
      <w:r>
        <w:t>• The Clothing Metaphor: Just as clothes define a person’s outward appearance, status, and role, the believer is to clothe themselves with the character of Christ. The "new man" is not a patch on the old garment but an entirely new set of clothes.</w:t>
      </w:r>
    </w:p>
    <w:p w14:paraId="400DFBE6" w14:textId="77777777" w:rsidR="008D4B70" w:rsidRDefault="008D4B70">
      <w:r>
        <w:t>• The Corporate vs. Individual Dynamic: The "new man" is both individual (the personal renewal of the believer) and corporate (the New Covenant community of Jews and Gentiles united in one body, as seen in Ephesians 2:15).</w:t>
      </w:r>
    </w:p>
    <w:p w14:paraId="73858869" w14:textId="77777777" w:rsidR="008D4B70" w:rsidRDefault="008D4B70">
      <w:r>
        <w:t>• Creation Imagery: The word-picture links back to the creation of Adam in Genesis. The "old man" represents the old, corrupted lineage of Adam, while the "new man" represents the new creation in the Second Adam, Jesus Christ.</w:t>
      </w:r>
    </w:p>
    <w:p w14:paraId="64CF0686" w14:textId="77777777" w:rsidR="008D4B70" w:rsidRDefault="008D4B70"/>
    <w:p w14:paraId="753A2F8C" w14:textId="77777777" w:rsidR="008D4B70" w:rsidRPr="008D4B70" w:rsidRDefault="008D4B70">
      <w:pPr>
        <w:rPr>
          <w:b/>
        </w:rPr>
      </w:pPr>
      <w:r w:rsidRPr="008D4B70">
        <w:rPr>
          <w:b/>
        </w:rPr>
        <w:t>4. Theological Implications</w:t>
      </w:r>
    </w:p>
    <w:p w14:paraId="543F0B23" w14:textId="77777777" w:rsidR="008D4B70" w:rsidRDefault="008D4B70">
      <w:r>
        <w:t>The theological weight of anthrōpos in Ephesians 4:24 lies in its connection to the Imago Dei (the image of God):</w:t>
      </w:r>
    </w:p>
    <w:p w14:paraId="119B3288" w14:textId="77777777" w:rsidR="008D4B70" w:rsidRDefault="008D4B70">
      <w:r>
        <w:t>• Restoration of the Image: The "new man" is "created according to God"—a direct allusion to Genesis 1:27. Redemption is not merely the forgiveness of sins; it is the restoration of God’s original design for humanity, enabling believers to reflect His character in "true righteousness and holiness."</w:t>
      </w:r>
    </w:p>
    <w:p w14:paraId="09EE45B4" w14:textId="77777777" w:rsidR="008D4B70" w:rsidRDefault="008D4B70">
      <w:r>
        <w:t>• Christological Foundation: Christ is the ultimate anthrōpos, the perfect representation of true humanity. To put on the "new man" is to be conformed to the image of Christ.</w:t>
      </w:r>
    </w:p>
    <w:p w14:paraId="14F4CA02" w14:textId="77777777" w:rsidR="008D4B70" w:rsidRDefault="008D4B70">
      <w:r>
        <w:t>• Active Sanctification: While the new man is already "created" (a completed work of God in Christ), the believer is commanded to actively "put on" this new identity in daily practice, demonstrating that sanctification involves cooperative obedience.</w:t>
      </w:r>
    </w:p>
    <w:p w14:paraId="0DF66A5F" w14:textId="77777777" w:rsidR="008D4B70" w:rsidRDefault="008D4B70"/>
    <w:p w14:paraId="415B8877" w14:textId="77777777" w:rsidR="008D4B70" w:rsidRPr="008D4B70" w:rsidRDefault="008D4B70">
      <w:pPr>
        <w:rPr>
          <w:b/>
        </w:rPr>
      </w:pPr>
      <w:r w:rsidRPr="008D4B70">
        <w:rPr>
          <w:b/>
        </w:rPr>
        <w:t>5. Contextual Nuance in the Passage</w:t>
      </w:r>
    </w:p>
    <w:p w14:paraId="6F8F21C8" w14:textId="77777777" w:rsidR="008D4B70" w:rsidRDefault="008D4B70">
      <w:r>
        <w:t>In Ephesians 4:17–24, Paul contrasts the lifestyle of the Gentiles (the old walk) with the lifestyle of those who have "learned Christ." The "old man" (v. 22) is described as "growing corrupt according to the deceitful lusts." In contrast, the "new man" is created in "true righteousness and holiness." The immediate context indicates that this putting on of the new man is not a one-time mystical experience but a daily ethical imperative, worked out in speaking truth, controlling anger, working honestly, and speaking words of edification (Ephesians 4:25–32).</w:t>
      </w:r>
    </w:p>
    <w:p w14:paraId="610FECB7" w14:textId="77777777" w:rsidR="008D4B70" w:rsidRDefault="008D4B70"/>
    <w:p w14:paraId="3AF91A72" w14:textId="77777777" w:rsidR="008D4B70" w:rsidRPr="008D4B70" w:rsidRDefault="008D4B70">
      <w:pPr>
        <w:rPr>
          <w:b/>
        </w:rPr>
      </w:pPr>
      <w:r w:rsidRPr="008D4B70">
        <w:rPr>
          <w:b/>
        </w:rPr>
        <w:t>6. Key Uses in Other Verses (NKJV)</w:t>
      </w:r>
    </w:p>
    <w:p w14:paraId="01786BD2" w14:textId="77777777" w:rsidR="008D4B70" w:rsidRDefault="008D4B70">
      <w:r>
        <w:t>• Ephesians 2:15 - "having abolished in His flesh the enmity, that is, the law of commandments contained in ordinances, so as to create in Himself one new man from the two, thus making peace;"</w:t>
      </w:r>
    </w:p>
    <w:p w14:paraId="03CD1A0E" w14:textId="77777777" w:rsidR="008D4B70" w:rsidRDefault="008D4B70">
      <w:r>
        <w:t>• Colossians 3:9–10 - "Do not lie to one another, since you have put off the old man with his deeds, and have put on the new man who is renewed in knowledge according to the image of Him who created him,"</w:t>
      </w:r>
    </w:p>
    <w:p w14:paraId="6E6D387E" w14:textId="77777777" w:rsidR="008D4B70" w:rsidRDefault="008D4B70">
      <w:r>
        <w:t>• Romans 6:6 - "knowing this, that our old man was crucified with Him, that the body of sin might be done away with, that we should no longer be slaves of sin."</w:t>
      </w:r>
    </w:p>
    <w:p w14:paraId="6F1D21F4" w14:textId="77777777" w:rsidR="008D4B70" w:rsidRDefault="008D4B70">
      <w:r>
        <w:t>• 1 Corinthians 15:47 - "The first man was of the earth, made of dust; the second Man is the Lord from heaven."</w:t>
      </w:r>
    </w:p>
    <w:p w14:paraId="4BAC890C" w14:textId="77777777" w:rsidR="008D4B70" w:rsidRDefault="008D4B70"/>
    <w:p w14:paraId="3512717E" w14:textId="77777777" w:rsidR="008D4B70" w:rsidRPr="008D4B70" w:rsidRDefault="008D4B70">
      <w:pPr>
        <w:rPr>
          <w:b/>
        </w:rPr>
      </w:pPr>
      <w:r w:rsidRPr="008D4B70">
        <w:rPr>
          <w:b/>
        </w:rPr>
        <w:t>7. Other Relevant Insights</w:t>
      </w:r>
    </w:p>
    <w:p w14:paraId="1F98CA57" w14:textId="77777777" w:rsidR="008D4B70" w:rsidRDefault="008D4B70">
      <w:r>
        <w:t>In Ephesians 4:24, the Greek construction for "true righteousness and holiness" literally reads "righteousness and holiness of the truth." This stands in sharp contrast to the "deceitful lusts" of the old man in verse 22. The renewal of the mind (nous, v. 23) is the bridge between putting off the old and putting on the new. Without a renewed mind, a person cannot truly wear the garments of the new anthrōpos.</w:t>
      </w:r>
    </w:p>
    <w:p w14:paraId="43971DBC" w14:textId="77777777" w:rsidR="008D4B70" w:rsidRDefault="008D4B70"/>
    <w:p w14:paraId="175C7CA2" w14:textId="77777777" w:rsidR="008D4B70" w:rsidRPr="008D4B70" w:rsidRDefault="008D4B70">
      <w:pPr>
        <w:rPr>
          <w:b/>
        </w:rPr>
      </w:pPr>
      <w:r w:rsidRPr="008D4B70">
        <w:rPr>
          <w:b/>
        </w:rPr>
        <w:t>8. References</w:t>
      </w:r>
    </w:p>
    <w:p w14:paraId="52260354" w14:textId="77777777" w:rsidR="008D4B70" w:rsidRDefault="008D4B70">
      <w:r>
        <w:t>• BDAG, 3rd Edition, p. 84-86</w:t>
      </w:r>
    </w:p>
    <w:p w14:paraId="175A9B5D" w14:textId="77777777" w:rsidR="008D4B70" w:rsidRDefault="008D4B70">
      <w:r>
        <w:t>• Vine's Expository Dictionary of New Testament Words, p. 389</w:t>
      </w:r>
    </w:p>
    <w:p w14:paraId="0A06FD34" w14:textId="77777777" w:rsidR="008D4B70" w:rsidRDefault="008D4B70">
      <w:r>
        <w:t>• TDNT, Vol. 1, p. 364-367</w:t>
      </w:r>
    </w:p>
    <w:p w14:paraId="492C7321" w14:textId="77777777" w:rsidR="008D4B70" w:rsidRDefault="008D4B70">
      <w:r>
        <w:t>• Blue Letter Bible (Strong's G444)</w:t>
      </w:r>
    </w:p>
    <w:p w14:paraId="49499E84" w14:textId="77777777" w:rsidR="004C5552" w:rsidRDefault="008D4B70">
      <w:r>
        <w:t>• Precept Austin on Ephesians 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4B7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04E1"/>
  <w15:chartTrackingRefBased/>
  <w15:docId w15:val="{BB744A49-AEE9-47AD-9891-C936F5E1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4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4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B70"/>
    <w:rPr>
      <w:rFonts w:eastAsiaTheme="majorEastAsia" w:cstheme="majorBidi"/>
      <w:color w:val="272727" w:themeColor="text1" w:themeTint="D8"/>
    </w:rPr>
  </w:style>
  <w:style w:type="paragraph" w:styleId="Title">
    <w:name w:val="Title"/>
    <w:basedOn w:val="Normal"/>
    <w:next w:val="Normal"/>
    <w:link w:val="TitleChar"/>
    <w:uiPriority w:val="10"/>
    <w:qFormat/>
    <w:rsid w:val="008D4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B70"/>
    <w:pPr>
      <w:spacing w:before="160"/>
      <w:jc w:val="center"/>
    </w:pPr>
    <w:rPr>
      <w:i/>
      <w:iCs/>
      <w:color w:val="404040" w:themeColor="text1" w:themeTint="BF"/>
    </w:rPr>
  </w:style>
  <w:style w:type="character" w:customStyle="1" w:styleId="QuoteChar">
    <w:name w:val="Quote Char"/>
    <w:basedOn w:val="DefaultParagraphFont"/>
    <w:link w:val="Quote"/>
    <w:uiPriority w:val="29"/>
    <w:rsid w:val="008D4B70"/>
    <w:rPr>
      <w:i/>
      <w:iCs/>
      <w:color w:val="404040" w:themeColor="text1" w:themeTint="BF"/>
    </w:rPr>
  </w:style>
  <w:style w:type="paragraph" w:styleId="ListParagraph">
    <w:name w:val="List Paragraph"/>
    <w:basedOn w:val="Normal"/>
    <w:uiPriority w:val="34"/>
    <w:qFormat/>
    <w:rsid w:val="008D4B70"/>
    <w:pPr>
      <w:ind w:left="720"/>
      <w:contextualSpacing/>
    </w:pPr>
  </w:style>
  <w:style w:type="character" w:styleId="IntenseEmphasis">
    <w:name w:val="Intense Emphasis"/>
    <w:basedOn w:val="DefaultParagraphFont"/>
    <w:uiPriority w:val="21"/>
    <w:qFormat/>
    <w:rsid w:val="008D4B70"/>
    <w:rPr>
      <w:i/>
      <w:iCs/>
      <w:color w:val="2E74B5" w:themeColor="accent1" w:themeShade="BF"/>
    </w:rPr>
  </w:style>
  <w:style w:type="paragraph" w:styleId="IntenseQuote">
    <w:name w:val="Intense Quote"/>
    <w:basedOn w:val="Normal"/>
    <w:next w:val="Normal"/>
    <w:link w:val="IntenseQuoteChar"/>
    <w:uiPriority w:val="30"/>
    <w:qFormat/>
    <w:rsid w:val="008D4B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4B70"/>
    <w:rPr>
      <w:i/>
      <w:iCs/>
      <w:color w:val="2E74B5" w:themeColor="accent1" w:themeShade="BF"/>
    </w:rPr>
  </w:style>
  <w:style w:type="character" w:styleId="IntenseReference">
    <w:name w:val="Intense Reference"/>
    <w:basedOn w:val="DefaultParagraphFont"/>
    <w:uiPriority w:val="32"/>
    <w:qFormat/>
    <w:rsid w:val="008D4B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855</Words>
  <Characters>4449</Characters>
  <Application>Microsoft Office Word</Application>
  <DocSecurity>0</DocSecurity>
  <Lines>85</Lines>
  <Paragraphs>46</Paragraphs>
  <ScaleCrop>false</ScaleCrop>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