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0409" w14:textId="77777777" w:rsidR="00220F29" w:rsidRPr="00220F29" w:rsidRDefault="00220F29">
      <w:pPr>
        <w:rPr>
          <w:b/>
        </w:rPr>
      </w:pPr>
      <w:r w:rsidRPr="00220F29">
        <w:rPr>
          <w:b/>
        </w:rPr>
        <w:t>WRATH - ( thumos , Strong's G2372 )</w:t>
      </w:r>
    </w:p>
    <w:p w14:paraId="1224123A" w14:textId="77777777" w:rsidR="00220F29" w:rsidRDefault="00220F29">
      <w:r w:rsidRPr="00220F29">
        <w:rPr>
          <w:b/>
        </w:rPr>
        <w:t>Summary:</w:t>
      </w:r>
    </w:p>
    <w:p w14:paraId="4A5F0FD2" w14:textId="77777777" w:rsidR="00220F29" w:rsidRDefault="00220F29">
      <w:r>
        <w:t>The Greek noun thumos refers to a sudden, explosive outburst of hot anger or boiling passion. Unlike orgē, which represents a more settled, long-burning disposition of indignation, thumos is the volatile eruption of temper that quickly flares up and consumes everything in its path. In Ephesians 4:31, the Apostle Paul places thumos (translated as "wrath") in a toxic sequence of relational sins that believers must aggressively strip away. Left unchecked, this explosive anger destroys Christian unity, grieves the Holy Spirit, and misrepresents the gentle character of Jesus Christ.</w:t>
      </w:r>
    </w:p>
    <w:p w14:paraId="52AB6D8C" w14:textId="77777777" w:rsidR="00220F29" w:rsidRDefault="00220F29"/>
    <w:p w14:paraId="47711866" w14:textId="77777777" w:rsidR="00220F29" w:rsidRDefault="00220F29">
      <w:r w:rsidRPr="00220F29">
        <w:rPr>
          <w:b/>
        </w:rPr>
        <w:t>Full Study:</w:t>
      </w:r>
    </w:p>
    <w:p w14:paraId="1D931069" w14:textId="77777777" w:rsidR="00220F29" w:rsidRDefault="00220F29"/>
    <w:p w14:paraId="6D39AEE2" w14:textId="77777777" w:rsidR="00220F29" w:rsidRPr="00220F29" w:rsidRDefault="00220F29">
      <w:pPr>
        <w:rPr>
          <w:b/>
        </w:rPr>
      </w:pPr>
      <w:r w:rsidRPr="00220F29">
        <w:rPr>
          <w:b/>
        </w:rPr>
        <w:t xml:space="preserve"> 1. Word Picture / Background</w:t>
      </w:r>
    </w:p>
    <w:p w14:paraId="7C65C059" w14:textId="77777777" w:rsidR="00220F29" w:rsidRDefault="00220F29">
      <w:r>
        <w:t xml:space="preserve">The word thumos is derived from the Greek verb thuō, which means "to rush along," "breathe violently," or "muck/smoke." In classical Greek literature, it was used to describe the wind whipping up a storm, the violent boiling of water, or the sudden blazing of a dry bonfire. It originally carried the idea of vital force, breath, or strong inner passion. </w:t>
      </w:r>
    </w:p>
    <w:p w14:paraId="66B5BBF7" w14:textId="77777777" w:rsidR="00220F29" w:rsidRDefault="00220F29"/>
    <w:p w14:paraId="427B61A1" w14:textId="77777777" w:rsidR="00220F29" w:rsidRDefault="00220F29">
      <w:r>
        <w:t xml:space="preserve">Over time, this passion became most frequently associated with anger. The vivid word picture behind thumos is that of dry straw catching fire. It ignites in an instant, produces intense heat, blazes violently, and then burns down to ashes. It is the sudden, volcanic eruption of rage that bypasses reason and erupts in damaging words or actions. </w:t>
      </w:r>
    </w:p>
    <w:p w14:paraId="1FA44639" w14:textId="77777777" w:rsidR="00220F29" w:rsidRDefault="00220F29"/>
    <w:p w14:paraId="723B1DA8" w14:textId="77777777" w:rsidR="00220F29" w:rsidRPr="00220F29" w:rsidRDefault="00220F29">
      <w:pPr>
        <w:rPr>
          <w:b/>
        </w:rPr>
      </w:pPr>
      <w:r w:rsidRPr="00220F29">
        <w:rPr>
          <w:b/>
        </w:rPr>
        <w:t xml:space="preserve"> 2. Meaning / Lexical Definition</w:t>
      </w:r>
    </w:p>
    <w:p w14:paraId="14B0B1EC" w14:textId="77777777" w:rsidR="00220F29" w:rsidRDefault="00220F29">
      <w:r>
        <w:t>• Thumos is defined as a state of intense, turbulent anger, characterized by an explosive expression of rage, fury, or hot displeasure.</w:t>
      </w:r>
    </w:p>
    <w:p w14:paraId="5E22D32B" w14:textId="77777777" w:rsidR="00220F29" w:rsidRDefault="00220F29"/>
    <w:p w14:paraId="5B97DC92" w14:textId="77777777" w:rsidR="00220F29" w:rsidRDefault="00220F29">
      <w:r>
        <w:t xml:space="preserve">In the New Testament, writers carefully distinguish thumos from its close companion, orgē (often translated as "anger"). </w:t>
      </w:r>
    </w:p>
    <w:p w14:paraId="4C4EBD8B" w14:textId="77777777" w:rsidR="00220F29" w:rsidRDefault="00220F29">
      <w:r>
        <w:t>• Thumos is the sudden boiling over of the mind; it is the temporary flare-up of passion.</w:t>
      </w:r>
    </w:p>
    <w:p w14:paraId="08DB28F9" w14:textId="77777777" w:rsidR="00220F29" w:rsidRDefault="00220F29">
      <w:r>
        <w:t>• Orgē is the deep-seated, long-lived, and abiding attitude of resentment.</w:t>
      </w:r>
    </w:p>
    <w:p w14:paraId="02C3F1DA" w14:textId="77777777" w:rsidR="00220F29" w:rsidRDefault="00220F29"/>
    <w:p w14:paraId="5A4C97CE" w14:textId="77777777" w:rsidR="00220F29" w:rsidRDefault="00220F29">
      <w:r>
        <w:t xml:space="preserve">If orgē is a low-burning coals of resentment, thumos is the sudden blast of flame that shoots up when fuel is thrown onto those coals. </w:t>
      </w:r>
    </w:p>
    <w:p w14:paraId="12AE1D3F" w14:textId="77777777" w:rsidR="00220F29" w:rsidRDefault="00220F29"/>
    <w:p w14:paraId="154252F6" w14:textId="77777777" w:rsidR="00220F29" w:rsidRPr="00220F29" w:rsidRDefault="00220F29">
      <w:pPr>
        <w:rPr>
          <w:b/>
        </w:rPr>
      </w:pPr>
      <w:r w:rsidRPr="00220F29">
        <w:rPr>
          <w:b/>
        </w:rPr>
        <w:t xml:space="preserve"> 3. Usage and Word Pictures</w:t>
      </w:r>
    </w:p>
    <w:p w14:paraId="77170E06" w14:textId="77777777" w:rsidR="00220F29" w:rsidRDefault="00220F29">
      <w:r>
        <w:t>The New Testament uses thumos eighteen times, and its occurrences paint a vivid picture of human and divine fury:</w:t>
      </w:r>
    </w:p>
    <w:p w14:paraId="74C80F49" w14:textId="77777777" w:rsidR="00220F29" w:rsidRDefault="00220F29">
      <w:r>
        <w:t>• It describes the violent reaction of the mob in Nazareth who, filled with thumos, attempted to throw Jesus off a cliff (Luke 4:28).</w:t>
      </w:r>
    </w:p>
    <w:p w14:paraId="5F074666" w14:textId="77777777" w:rsidR="00220F29" w:rsidRDefault="00220F29">
      <w:r>
        <w:t>• It characterizes the murderous rage of King Herod when he realized the magi had outwitted him, leading to the slaughter of the infants in Bethlehem (Matthew 2:16).</w:t>
      </w:r>
    </w:p>
    <w:p w14:paraId="66A32768" w14:textId="77777777" w:rsidR="00220F29" w:rsidRDefault="00220F29">
      <w:r>
        <w:t>• In the plural form (thumoi), it is listed as one of the "works of the flesh" in Galatians 5:20, translated as "outbursts of wrath" or "fits of rage." This highlights how a lifestyle dominated by sudden losing of one's temper is fundamentally incompatible with the life of the Spirit.</w:t>
      </w:r>
    </w:p>
    <w:p w14:paraId="50812FCD" w14:textId="77777777" w:rsidR="00220F29" w:rsidRDefault="00220F29"/>
    <w:p w14:paraId="1B76F4AC" w14:textId="77777777" w:rsidR="00220F29" w:rsidRPr="00220F29" w:rsidRDefault="00220F29">
      <w:pPr>
        <w:rPr>
          <w:b/>
        </w:rPr>
      </w:pPr>
      <w:r w:rsidRPr="00220F29">
        <w:rPr>
          <w:b/>
        </w:rPr>
        <w:t xml:space="preserve"> 4. Theological Implications</w:t>
      </w:r>
    </w:p>
    <w:p w14:paraId="40199AE3" w14:textId="77777777" w:rsidR="00220F29" w:rsidRDefault="00220F29">
      <w:r>
        <w:t xml:space="preserve">There is a profound theological distinction between human thumos and divine thumos. </w:t>
      </w:r>
    </w:p>
    <w:p w14:paraId="0F9D207F" w14:textId="77777777" w:rsidR="00220F29" w:rsidRDefault="00220F29">
      <w:r>
        <w:t>• Human thumos is almost universally condemned in the New Testament. Because human anger is tainted by sin, selfishness, and pride, it does not produce the righteousness of God. It is chaotic, self-serving, and destructive.</w:t>
      </w:r>
    </w:p>
    <w:p w14:paraId="3EE7CFB2" w14:textId="77777777" w:rsidR="00220F29" w:rsidRDefault="00220F29">
      <w:r>
        <w:t>• Divine thumos, which appears frequently in the Book of Revelation (e.g., "the winepress of the fierceness and wrath of Almighty God"), is entirely different. God's thumos is not a holy temper tantrum or a loss of self-control. It is the sudden, intense, and terrifying execution of His perfect, righteous judgment against unrepentant evil. God's explosive wrath is always controlled, completely justified, and in perfect harmony with His holy character.</w:t>
      </w:r>
    </w:p>
    <w:p w14:paraId="4D90AE6B" w14:textId="77777777" w:rsidR="00220F29" w:rsidRDefault="00220F29"/>
    <w:p w14:paraId="455DE584" w14:textId="77777777" w:rsidR="00220F29" w:rsidRPr="00220F29" w:rsidRDefault="00220F29">
      <w:pPr>
        <w:rPr>
          <w:b/>
        </w:rPr>
      </w:pPr>
      <w:r w:rsidRPr="00220F29">
        <w:rPr>
          <w:b/>
        </w:rPr>
        <w:t xml:space="preserve"> 5. Contextual Nuance in the Passage</w:t>
      </w:r>
    </w:p>
    <w:p w14:paraId="1D0C5F4C" w14:textId="77777777" w:rsidR="00220F29" w:rsidRDefault="00220F29">
      <w:r>
        <w:t xml:space="preserve">In Ephesians 4:31, Paul provides a progressive pathology of relational decay, instructing believers to "let all bitterness, wrath, anger, clamor, and evil speaking be put away from you, with all malice." </w:t>
      </w:r>
    </w:p>
    <w:p w14:paraId="030F4D4C" w14:textId="77777777" w:rsidR="00220F29" w:rsidRDefault="00220F29">
      <w:r>
        <w:t>• Bitterness (pikria) is the sour, smoldering root—the inner resentment kept alive in the heart.</w:t>
      </w:r>
    </w:p>
    <w:p w14:paraId="2E97F0D4" w14:textId="77777777" w:rsidR="00220F29" w:rsidRDefault="00220F29">
      <w:r>
        <w:t>• Wrath (thumos) is the explosive eruption of that root. When the bitterness can no longer be contained, it boils over into a violent, emotional outburst.</w:t>
      </w:r>
    </w:p>
    <w:p w14:paraId="5A4BE261" w14:textId="77777777" w:rsidR="00220F29" w:rsidRDefault="00220F29">
      <w:r>
        <w:t>• Anger (orgē) is the settled, hostile attitude that remains after the eruption, hardening into a desire for vengeance.</w:t>
      </w:r>
    </w:p>
    <w:p w14:paraId="0D57231F" w14:textId="77777777" w:rsidR="00220F29" w:rsidRDefault="00220F29">
      <w:r>
        <w:t>• Clamor (kraugē) and Evil Speaking (blasphēmia) are the external vocalizations of this anger—shouting, screaming, insults, and slander.</w:t>
      </w:r>
    </w:p>
    <w:p w14:paraId="72510E97" w14:textId="77777777" w:rsidR="00220F29" w:rsidRDefault="00220F29">
      <w:r>
        <w:t>• Malice (kakia) is the deep-seated ill-will that desires to see others suffer.</w:t>
      </w:r>
    </w:p>
    <w:p w14:paraId="4CBDE22A" w14:textId="77777777" w:rsidR="00220F29" w:rsidRDefault="00220F29"/>
    <w:p w14:paraId="00DD91B1" w14:textId="77777777" w:rsidR="00220F29" w:rsidRDefault="00220F29">
      <w:r>
        <w:t>By listing thumos immediately after bitterness, Paul reveals that sudden, violent outbursts of temper are the natural fruit of harbored resentment. The command to "put away" (airō, meaning to lift up and carry away) these behaviors is absolute. Believers cannot coddle their bad tempers or excuse them as "just the way I am." They must be altogether discarded.</w:t>
      </w:r>
    </w:p>
    <w:p w14:paraId="3B90D5B8" w14:textId="77777777" w:rsidR="00220F29" w:rsidRDefault="00220F29"/>
    <w:p w14:paraId="1266EBD3" w14:textId="77777777" w:rsidR="00220F29" w:rsidRPr="00220F29" w:rsidRDefault="00220F29">
      <w:pPr>
        <w:rPr>
          <w:b/>
        </w:rPr>
      </w:pPr>
      <w:r w:rsidRPr="00220F29">
        <w:rPr>
          <w:b/>
        </w:rPr>
        <w:t xml:space="preserve"> 6. Key Uses in Other Verses (NKJV)</w:t>
      </w:r>
    </w:p>
    <w:p w14:paraId="50D619F9" w14:textId="77777777" w:rsidR="00220F29" w:rsidRDefault="00220F29">
      <w:r>
        <w:t>• Luke 4:28 – "So all those in the synagogue, when they heard these things, were filled with wrath,"</w:t>
      </w:r>
    </w:p>
    <w:p w14:paraId="0BCD9F13" w14:textId="77777777" w:rsidR="00220F29" w:rsidRDefault="00220F29">
      <w:r>
        <w:t>• Galatians 5:20 – "...idolatry, sorcery, hatred, contentions, jealousies, outbursts of wrath, selfish ambitions, dissensions, heresies,"</w:t>
      </w:r>
    </w:p>
    <w:p w14:paraId="74271958" w14:textId="77777777" w:rsidR="00220F29" w:rsidRDefault="00220F29">
      <w:r>
        <w:t>• Hebrews 11:27 – "By faith he forsook Egypt, not fearing the wrath of the king; for he endured as seeing Him who is invisible."</w:t>
      </w:r>
    </w:p>
    <w:p w14:paraId="6C26E78F" w14:textId="77777777" w:rsidR="00220F29" w:rsidRDefault="00220F29">
      <w:r>
        <w:t>• Revelation 14:10 – "he himself shall also drink of the wine of the wrath of God, which is poured out full strength into the cup of His indignation."</w:t>
      </w:r>
    </w:p>
    <w:p w14:paraId="0A9DF15B" w14:textId="77777777" w:rsidR="00220F29" w:rsidRDefault="00220F29"/>
    <w:p w14:paraId="1CC4AC2D" w14:textId="77777777" w:rsidR="00220F29" w:rsidRPr="00220F29" w:rsidRDefault="00220F29">
      <w:pPr>
        <w:rPr>
          <w:b/>
        </w:rPr>
      </w:pPr>
      <w:r w:rsidRPr="00220F29">
        <w:rPr>
          <w:b/>
        </w:rPr>
        <w:t xml:space="preserve"> 7. Other Relevant Insights</w:t>
      </w:r>
    </w:p>
    <w:p w14:paraId="4135F3B9" w14:textId="77777777" w:rsidR="00220F29" w:rsidRDefault="00220F29">
      <w:r>
        <w:t xml:space="preserve">The cure for thumos is not merely anger management or behavioral suppression; it is spiritual transformation. In the very next verse, Paul provides the divine alternative: "And be kind to one another, tenderhearted, forgiving one another, even as God in Christ forgave you" (Ephesians 4:32). </w:t>
      </w:r>
    </w:p>
    <w:p w14:paraId="52E255B9" w14:textId="77777777" w:rsidR="00220F29" w:rsidRDefault="00220F29"/>
    <w:p w14:paraId="2ADF2243" w14:textId="77777777" w:rsidR="00220F29" w:rsidRDefault="00220F29">
      <w:r>
        <w:t>To put away thumos, the believer must allow the Holy Spirit to cultivate self-control (which acts as a cooling agent to the boiling mind) and tenderheartedness. When we remember how much God in Christ has forgiven us, the fuse of our explosive temper is safely disarmed.</w:t>
      </w:r>
    </w:p>
    <w:p w14:paraId="17580CA0" w14:textId="77777777" w:rsidR="00220F29" w:rsidRDefault="00220F29"/>
    <w:p w14:paraId="327586DE" w14:textId="77777777" w:rsidR="00220F29" w:rsidRPr="00220F29" w:rsidRDefault="00220F29">
      <w:pPr>
        <w:rPr>
          <w:b/>
        </w:rPr>
      </w:pPr>
      <w:r w:rsidRPr="00220F29">
        <w:rPr>
          <w:b/>
        </w:rPr>
        <w:t xml:space="preserve"> 8. References</w:t>
      </w:r>
    </w:p>
    <w:p w14:paraId="28EA8121" w14:textId="77777777" w:rsidR="00220F29" w:rsidRDefault="00220F29">
      <w:r>
        <w:t>• Greek-English Lexicon of the New Testament and Other Early Christian Literature (BDAG)</w:t>
      </w:r>
    </w:p>
    <w:p w14:paraId="0FBDDCC4" w14:textId="77777777" w:rsidR="00220F29" w:rsidRDefault="00220F29">
      <w:r>
        <w:t>• Theological Dictionary of the New Testament (TDNT / Little Kittel)</w:t>
      </w:r>
    </w:p>
    <w:p w14:paraId="66C3C669" w14:textId="77777777" w:rsidR="00220F29" w:rsidRDefault="00220F29">
      <w:r>
        <w:t>• Vine's Expository Dictionary of New Testament Words</w:t>
      </w:r>
    </w:p>
    <w:p w14:paraId="10E5F32F" w14:textId="77777777" w:rsidR="00220F29" w:rsidRDefault="00220F29">
      <w:r>
        <w:t>• Thayer's Greek-English Lexicon of the New Testament</w:t>
      </w:r>
    </w:p>
    <w:p w14:paraId="552F212B" w14:textId="60AF1402" w:rsidR="004C5552" w:rsidRDefault="00220F29">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29"/>
    <w:rsid w:val="00017747"/>
    <w:rsid w:val="00023A4A"/>
    <w:rsid w:val="0006763F"/>
    <w:rsid w:val="000C53AC"/>
    <w:rsid w:val="00146083"/>
    <w:rsid w:val="001B2D17"/>
    <w:rsid w:val="002058F7"/>
    <w:rsid w:val="00220F29"/>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8AAFA"/>
  <w15:chartTrackingRefBased/>
  <w15:docId w15:val="{B9396DA6-C0D8-45F7-BAC4-219F72E71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0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0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F29"/>
    <w:rPr>
      <w:rFonts w:eastAsiaTheme="majorEastAsia" w:cstheme="majorBidi"/>
      <w:color w:val="272727" w:themeColor="text1" w:themeTint="D8"/>
    </w:rPr>
  </w:style>
  <w:style w:type="paragraph" w:styleId="Title">
    <w:name w:val="Title"/>
    <w:basedOn w:val="Normal"/>
    <w:next w:val="Normal"/>
    <w:link w:val="TitleChar"/>
    <w:uiPriority w:val="10"/>
    <w:qFormat/>
    <w:rsid w:val="00220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F29"/>
    <w:pPr>
      <w:spacing w:before="160"/>
      <w:jc w:val="center"/>
    </w:pPr>
    <w:rPr>
      <w:i/>
      <w:iCs/>
      <w:color w:val="404040" w:themeColor="text1" w:themeTint="BF"/>
    </w:rPr>
  </w:style>
  <w:style w:type="character" w:customStyle="1" w:styleId="QuoteChar">
    <w:name w:val="Quote Char"/>
    <w:basedOn w:val="DefaultParagraphFont"/>
    <w:link w:val="Quote"/>
    <w:uiPriority w:val="29"/>
    <w:rsid w:val="00220F29"/>
    <w:rPr>
      <w:i/>
      <w:iCs/>
      <w:color w:val="404040" w:themeColor="text1" w:themeTint="BF"/>
    </w:rPr>
  </w:style>
  <w:style w:type="paragraph" w:styleId="ListParagraph">
    <w:name w:val="List Paragraph"/>
    <w:basedOn w:val="Normal"/>
    <w:uiPriority w:val="34"/>
    <w:qFormat/>
    <w:rsid w:val="00220F29"/>
    <w:pPr>
      <w:ind w:left="720"/>
      <w:contextualSpacing/>
    </w:pPr>
  </w:style>
  <w:style w:type="character" w:styleId="IntenseEmphasis">
    <w:name w:val="Intense Emphasis"/>
    <w:basedOn w:val="DefaultParagraphFont"/>
    <w:uiPriority w:val="21"/>
    <w:qFormat/>
    <w:rsid w:val="00220F29"/>
    <w:rPr>
      <w:i/>
      <w:iCs/>
      <w:color w:val="2E74B5" w:themeColor="accent1" w:themeShade="BF"/>
    </w:rPr>
  </w:style>
  <w:style w:type="paragraph" w:styleId="IntenseQuote">
    <w:name w:val="Intense Quote"/>
    <w:basedOn w:val="Normal"/>
    <w:next w:val="Normal"/>
    <w:link w:val="IntenseQuoteChar"/>
    <w:uiPriority w:val="30"/>
    <w:qFormat/>
    <w:rsid w:val="00220F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0F29"/>
    <w:rPr>
      <w:i/>
      <w:iCs/>
      <w:color w:val="2E74B5" w:themeColor="accent1" w:themeShade="BF"/>
    </w:rPr>
  </w:style>
  <w:style w:type="character" w:styleId="IntenseReference">
    <w:name w:val="Intense Reference"/>
    <w:basedOn w:val="DefaultParagraphFont"/>
    <w:uiPriority w:val="32"/>
    <w:qFormat/>
    <w:rsid w:val="00220F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999</Words>
  <Characters>5196</Characters>
  <Application>Microsoft Office Word</Application>
  <DocSecurity>0</DocSecurity>
  <Lines>99</Lines>
  <Paragraphs>54</Paragraphs>
  <ScaleCrop>false</ScaleCrop>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