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EBAA9" w14:textId="77777777" w:rsidR="001D12D0" w:rsidRPr="001D12D0" w:rsidRDefault="001D12D0">
      <w:pPr>
        <w:rPr>
          <w:b/>
        </w:rPr>
      </w:pPr>
      <w:r w:rsidRPr="001D12D0">
        <w:rPr>
          <w:b/>
        </w:rPr>
        <w:t>ANGER - (orgē, Strong's G3709)</w:t>
      </w:r>
    </w:p>
    <w:p w14:paraId="2CFB2708" w14:textId="77777777" w:rsidR="001D12D0" w:rsidRDefault="001D12D0">
      <w:r w:rsidRPr="001D12D0">
        <w:rPr>
          <w:b/>
        </w:rPr>
        <w:t>Summary:</w:t>
      </w:r>
    </w:p>
    <w:p w14:paraId="00C6CF04" w14:textId="77777777" w:rsidR="001D12D0" w:rsidRDefault="001D12D0">
      <w:r>
        <w:t>• orgē refers to a settled, deep-seated, and abiding anger. Unlike sudden, explosive outbursts of rage (thymos), orgē is a controlled, burning indignation that often broods and seeks revenge. In Ephesians 4:31, Paul commands believers to strip away this toxic, lingering disposition of the heart, along with other destructive emotional habits, as part of their new identity in Christ.</w:t>
      </w:r>
    </w:p>
    <w:p w14:paraId="3C721C8C" w14:textId="77777777" w:rsidR="001D12D0" w:rsidRDefault="001D12D0"/>
    <w:p w14:paraId="14F9BB85" w14:textId="77777777" w:rsidR="001D12D0" w:rsidRDefault="001D12D0">
      <w:r w:rsidRPr="001D12D0">
        <w:rPr>
          <w:b/>
        </w:rPr>
        <w:t>Full Study:</w:t>
      </w:r>
    </w:p>
    <w:p w14:paraId="2C2260FF" w14:textId="77777777" w:rsidR="001D12D0" w:rsidRDefault="001D12D0"/>
    <w:p w14:paraId="36068B3B" w14:textId="77777777" w:rsidR="001D12D0" w:rsidRPr="001D12D0" w:rsidRDefault="001D12D0">
      <w:pPr>
        <w:rPr>
          <w:b/>
        </w:rPr>
      </w:pPr>
      <w:r w:rsidRPr="001D12D0">
        <w:rPr>
          <w:b/>
        </w:rPr>
        <w:t>1. Word Picture / Background</w:t>
      </w:r>
    </w:p>
    <w:p w14:paraId="275A02FF" w14:textId="77777777" w:rsidR="001D12D0" w:rsidRDefault="001D12D0">
      <w:r>
        <w:t>The noun orgē is derived from the root orgaō, which means "to teem," "to swell," or "to be ripe." It carries the physical imagery of a piece of fruit swelling with juice until it is ready to burst, or sap rising in a tree. Historically, it described an internal, slow-growing warmth or excitement. Over time, this imagery was applied to the human temperament, representing a slow-burning, cultivated anger that rises gradually, fills the heart, and settles deep within. Unlike sudden passion, orgē is an anger that is nurtured and sustained over time.</w:t>
      </w:r>
    </w:p>
    <w:p w14:paraId="6617F42D" w14:textId="77777777" w:rsidR="001D12D0" w:rsidRDefault="001D12D0"/>
    <w:p w14:paraId="3E24EA11" w14:textId="77777777" w:rsidR="001D12D0" w:rsidRPr="001D12D0" w:rsidRDefault="001D12D0">
      <w:pPr>
        <w:rPr>
          <w:b/>
        </w:rPr>
      </w:pPr>
      <w:r w:rsidRPr="001D12D0">
        <w:rPr>
          <w:b/>
        </w:rPr>
        <w:t>2. Meaning / Lexical Definition</w:t>
      </w:r>
    </w:p>
    <w:p w14:paraId="2D0E1ECB" w14:textId="77777777" w:rsidR="001D12D0" w:rsidRDefault="001D12D0">
      <w:r>
        <w:t>• orgē denotes a state of strong displeasure, indignation, or wrath. It represents a settled, deliberate, and purposeful disposition of hostility, rather than a fleeting impulse. Lexically, it is defined as a strong indignation directed at a perceived wrong, often accompanied by a desire for retribution. In classical literature, it was considered a natural reaction to an insult. In the New Testament, it is used in two primary senses: human anger, which is typically self-centered and sinful, and divine wrath, which is God's holy, righteous, and judicial opposition to sin and evil.</w:t>
      </w:r>
    </w:p>
    <w:p w14:paraId="14D64559" w14:textId="77777777" w:rsidR="001D12D0" w:rsidRDefault="001D12D0"/>
    <w:p w14:paraId="5A075EA7" w14:textId="77777777" w:rsidR="001D12D0" w:rsidRPr="001D12D0" w:rsidRDefault="001D12D0">
      <w:pPr>
        <w:rPr>
          <w:b/>
        </w:rPr>
      </w:pPr>
      <w:r w:rsidRPr="001D12D0">
        <w:rPr>
          <w:b/>
        </w:rPr>
        <w:t>3. Usage and Word Pictures</w:t>
      </w:r>
    </w:p>
    <w:p w14:paraId="2234C075" w14:textId="77777777" w:rsidR="001D12D0" w:rsidRDefault="001D12D0">
      <w:r>
        <w:t>Ancient Greek writers frequently contrasted orgē with thymos (wrath). While thymos is a sudden flare-up of temper, like straw catching fire and quickly burning out, orgē is a slow-burning hearth of coals that retains its heat for a long time. In the New Testament, orgē is used to describe a deeply ingrained habit of resentment. It is the anger that broods, keeps score, and waits for an opportunity to lash out or seek revenge. It is not a passive emotion but an active, driving attitude of the mind that seeks expression.</w:t>
      </w:r>
    </w:p>
    <w:p w14:paraId="7ECFE137" w14:textId="77777777" w:rsidR="001D12D0" w:rsidRDefault="001D12D0"/>
    <w:p w14:paraId="01121A4F" w14:textId="77777777" w:rsidR="001D12D0" w:rsidRPr="001D12D0" w:rsidRDefault="001D12D0">
      <w:pPr>
        <w:rPr>
          <w:b/>
        </w:rPr>
      </w:pPr>
      <w:r w:rsidRPr="001D12D0">
        <w:rPr>
          <w:b/>
        </w:rPr>
        <w:t>4. Theological Implications</w:t>
      </w:r>
    </w:p>
    <w:p w14:paraId="71DE6FA8" w14:textId="77777777" w:rsidR="001D12D0" w:rsidRDefault="001D12D0">
      <w:r>
        <w:t>Theologically, orgē is frequently used of God's holy wrath. Divine orgē is not a loss of emotional control or a malicious reaction; rather, it is the necessary, righteous reaction of a holy God against sin and injustice. Because God is holy, He cannot look upon sin with indifference; His orgē is His settled, permanent opposition to evil. In contrast, human orgē is almost always corrupted by pride, selfishness, and impatience. James writes that human anger does not produce the righteousness of God. Through the cross of Christ, believers are saved from the coming divine orgē, which obligates them to put away human orgē in their daily lives.</w:t>
      </w:r>
    </w:p>
    <w:p w14:paraId="12293BC2" w14:textId="77777777" w:rsidR="001D12D0" w:rsidRDefault="001D12D0"/>
    <w:p w14:paraId="65A9B961" w14:textId="77777777" w:rsidR="001D12D0" w:rsidRPr="001D12D0" w:rsidRDefault="001D12D0">
      <w:pPr>
        <w:rPr>
          <w:b/>
        </w:rPr>
      </w:pPr>
      <w:r w:rsidRPr="001D12D0">
        <w:rPr>
          <w:b/>
        </w:rPr>
        <w:t>5. Contextual Nuance in the Passage</w:t>
      </w:r>
    </w:p>
    <w:p w14:paraId="563383AB" w14:textId="77777777" w:rsidR="001D12D0" w:rsidRDefault="001D12D0">
      <w:r>
        <w:t>In Ephesians 4:31, Paul lists six relational sins that believers must put away: bitterness (pikria), wrath (thymos), anger (orgē), clamor (kraugē), evil speaking (blasphēmia), and malice (kakia). Within this list, orgē represents the deep-seated, chronic resentment that underlies outbursts of temper. Bitterness (pikria) sours the disposition; thymos explodes in rage; and orgē represents the cold, calculating, settled state of anger that refuses to forgive. Paul uses the passive imperative verb arthētō ("let it be put away"), implying that believers must make a decisive break from this destructive emotional lifestyle, lifting it up and casting it out like a filthy, plague-infected garment.</w:t>
      </w:r>
    </w:p>
    <w:p w14:paraId="232A8972" w14:textId="77777777" w:rsidR="001D12D0" w:rsidRDefault="001D12D0"/>
    <w:p w14:paraId="1B831245" w14:textId="77777777" w:rsidR="001D12D0" w:rsidRPr="001D12D0" w:rsidRDefault="001D12D0">
      <w:pPr>
        <w:rPr>
          <w:b/>
        </w:rPr>
      </w:pPr>
      <w:r w:rsidRPr="001D12D0">
        <w:rPr>
          <w:b/>
        </w:rPr>
        <w:t>6. Key Uses in Other Verses (NKJV)</w:t>
      </w:r>
    </w:p>
    <w:p w14:paraId="2BECF620" w14:textId="77777777" w:rsidR="001D12D0" w:rsidRDefault="001D12D0">
      <w:r>
        <w:t>• Colossians 3:8 - "But now you yourselves are to put off all these: anger, wrath, malice, blasphemy, filthy language out of your mouth."</w:t>
      </w:r>
    </w:p>
    <w:p w14:paraId="1B33E760" w14:textId="77777777" w:rsidR="001D12D0" w:rsidRDefault="001D12D0">
      <w:r>
        <w:t>• James 1:19 - "So then, my beloved brethren, let every man be swift to hear, slow to speak, slow to wrath..."</w:t>
      </w:r>
    </w:p>
    <w:p w14:paraId="01B9D1C4" w14:textId="77777777" w:rsidR="001D12D0" w:rsidRDefault="001D12D0">
      <w:r>
        <w:t>• Romans 12:19 - "Beloved, do not avenge yourselves, but rather give place to wrath; for it is written, 'Vengeance is Mine, I will repay,' says the Lord."</w:t>
      </w:r>
    </w:p>
    <w:p w14:paraId="7EC7493C" w14:textId="77777777" w:rsidR="001D12D0" w:rsidRDefault="001D12D0">
      <w:r>
        <w:t>• Mark 3:5 - "And when He had looked around at them with anger, being grieved by the hardness of their hearts, He said to the man, 'Stretch out your hand.'"</w:t>
      </w:r>
    </w:p>
    <w:p w14:paraId="586BE520" w14:textId="77777777" w:rsidR="001D12D0" w:rsidRDefault="001D12D0"/>
    <w:p w14:paraId="7FBBFA2A" w14:textId="77777777" w:rsidR="001D12D0" w:rsidRPr="001D12D0" w:rsidRDefault="001D12D0">
      <w:pPr>
        <w:rPr>
          <w:b/>
        </w:rPr>
      </w:pPr>
      <w:r w:rsidRPr="001D12D0">
        <w:rPr>
          <w:b/>
        </w:rPr>
        <w:t>7. Other Relevant Insights</w:t>
      </w:r>
    </w:p>
    <w:p w14:paraId="4ED89668" w14:textId="77777777" w:rsidR="001D12D0" w:rsidRDefault="001D12D0">
      <w:r>
        <w:t>The verbal form of this word, orgizō, is used in Ephesians 4:26: "Be angry, and do not sin." This command demonstrates that anger itself is not inherently sinful; there is a place for holy indignation against sin and injustice. However, human anger becomes sinful when it is nursed, which is why Paul quickly adds, "do not let the sun go down on your wrath." If anger is nursed overnight, it transforms from a temporary reaction into the toxic, settled noun orgē of verse 31, opening a door for the devil (Ephesians 4:27).</w:t>
      </w:r>
    </w:p>
    <w:p w14:paraId="671A8EC8" w14:textId="77777777" w:rsidR="001D12D0" w:rsidRDefault="001D12D0"/>
    <w:p w14:paraId="5B3B003D" w14:textId="77777777" w:rsidR="001D12D0" w:rsidRPr="001D12D0" w:rsidRDefault="001D12D0">
      <w:pPr>
        <w:rPr>
          <w:b/>
        </w:rPr>
      </w:pPr>
      <w:r w:rsidRPr="001D12D0">
        <w:rPr>
          <w:b/>
        </w:rPr>
        <w:t>8. References</w:t>
      </w:r>
    </w:p>
    <w:p w14:paraId="69166058" w14:textId="77777777" w:rsidR="001D12D0" w:rsidRDefault="001D12D0">
      <w:r>
        <w:t>• Analytical Lexicon to the Greek New Testament (Mounce)</w:t>
      </w:r>
    </w:p>
    <w:p w14:paraId="116FB632" w14:textId="77777777" w:rsidR="001D12D0" w:rsidRDefault="001D12D0">
      <w:r>
        <w:t>• Greek-English Lexicon of the New Testament and Other Early Christian Literature (BDAG)</w:t>
      </w:r>
    </w:p>
    <w:p w14:paraId="68BD6B3E" w14:textId="77777777" w:rsidR="001D12D0" w:rsidRDefault="001D12D0">
      <w:r>
        <w:t>• Theological Dictionary of the New Testament (TDNT)</w:t>
      </w:r>
    </w:p>
    <w:p w14:paraId="28B0F05E" w14:textId="77777777" w:rsidR="001D12D0" w:rsidRDefault="001D12D0">
      <w:r>
        <w:t>• Vine's Expository Dictionary of New Testament Words</w:t>
      </w:r>
    </w:p>
    <w:p w14:paraId="15C61347" w14:textId="77777777" w:rsidR="001D12D0" w:rsidRDefault="001D12D0">
      <w:r>
        <w:t>• Word Pictures in the New Testament (Robertson)</w:t>
      </w:r>
    </w:p>
    <w:p w14:paraId="65889C35" w14:textId="77777777" w:rsidR="001D12D0" w:rsidRDefault="001D12D0">
      <w:r>
        <w:t>• Word Studies in the New Testament (Vincent)</w:t>
      </w:r>
    </w:p>
    <w:p w14:paraId="747A1B31" w14:textId="44DD8D46" w:rsidR="004C5552" w:rsidRDefault="001D12D0">
      <w:r>
        <w:t>• The New International Dictionary of New Testament Theology and Exegesis (NIDNTTE)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2D0"/>
    <w:rsid w:val="00017747"/>
    <w:rsid w:val="00023A4A"/>
    <w:rsid w:val="0006763F"/>
    <w:rsid w:val="000C53AC"/>
    <w:rsid w:val="00146083"/>
    <w:rsid w:val="001B2D17"/>
    <w:rsid w:val="001D12D0"/>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8CEFF"/>
  <w15:chartTrackingRefBased/>
  <w15:docId w15:val="{03F6812E-36D2-4C63-A6EC-5F13B6143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D12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12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12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12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D12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12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12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12D0"/>
    <w:rPr>
      <w:rFonts w:eastAsiaTheme="majorEastAsia" w:cstheme="majorBidi"/>
      <w:color w:val="272727" w:themeColor="text1" w:themeTint="D8"/>
    </w:rPr>
  </w:style>
  <w:style w:type="paragraph" w:styleId="Title">
    <w:name w:val="Title"/>
    <w:basedOn w:val="Normal"/>
    <w:next w:val="Normal"/>
    <w:link w:val="TitleChar"/>
    <w:uiPriority w:val="10"/>
    <w:qFormat/>
    <w:rsid w:val="001D12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12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12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12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12D0"/>
    <w:pPr>
      <w:spacing w:before="160"/>
      <w:jc w:val="center"/>
    </w:pPr>
    <w:rPr>
      <w:i/>
      <w:iCs/>
      <w:color w:val="404040" w:themeColor="text1" w:themeTint="BF"/>
    </w:rPr>
  </w:style>
  <w:style w:type="character" w:customStyle="1" w:styleId="QuoteChar">
    <w:name w:val="Quote Char"/>
    <w:basedOn w:val="DefaultParagraphFont"/>
    <w:link w:val="Quote"/>
    <w:uiPriority w:val="29"/>
    <w:rsid w:val="001D12D0"/>
    <w:rPr>
      <w:i/>
      <w:iCs/>
      <w:color w:val="404040" w:themeColor="text1" w:themeTint="BF"/>
    </w:rPr>
  </w:style>
  <w:style w:type="paragraph" w:styleId="ListParagraph">
    <w:name w:val="List Paragraph"/>
    <w:basedOn w:val="Normal"/>
    <w:uiPriority w:val="34"/>
    <w:qFormat/>
    <w:rsid w:val="001D12D0"/>
    <w:pPr>
      <w:ind w:left="720"/>
      <w:contextualSpacing/>
    </w:pPr>
  </w:style>
  <w:style w:type="character" w:styleId="IntenseEmphasis">
    <w:name w:val="Intense Emphasis"/>
    <w:basedOn w:val="DefaultParagraphFont"/>
    <w:uiPriority w:val="21"/>
    <w:qFormat/>
    <w:rsid w:val="001D12D0"/>
    <w:rPr>
      <w:i/>
      <w:iCs/>
      <w:color w:val="2E74B5" w:themeColor="accent1" w:themeShade="BF"/>
    </w:rPr>
  </w:style>
  <w:style w:type="paragraph" w:styleId="IntenseQuote">
    <w:name w:val="Intense Quote"/>
    <w:basedOn w:val="Normal"/>
    <w:next w:val="Normal"/>
    <w:link w:val="IntenseQuoteChar"/>
    <w:uiPriority w:val="30"/>
    <w:qFormat/>
    <w:rsid w:val="001D12D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D12D0"/>
    <w:rPr>
      <w:i/>
      <w:iCs/>
      <w:color w:val="2E74B5" w:themeColor="accent1" w:themeShade="BF"/>
    </w:rPr>
  </w:style>
  <w:style w:type="character" w:styleId="IntenseReference">
    <w:name w:val="Intense Reference"/>
    <w:basedOn w:val="DefaultParagraphFont"/>
    <w:uiPriority w:val="32"/>
    <w:qFormat/>
    <w:rsid w:val="001D12D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838</Words>
  <Characters>4361</Characters>
  <Application>Microsoft Office Word</Application>
  <DocSecurity>0</DocSecurity>
  <Lines>83</Lines>
  <Paragraphs>45</Paragraphs>
  <ScaleCrop>false</ScaleCrop>
  <Company/>
  <LinksUpToDate>false</LinksUpToDate>
  <CharactersWithSpaces>5154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2026-08-13T01:24:00Z</dcterms:created>
  <dcterms:modified xsi:type="dcterms:W3CDTF">2026-08-13T01:24:00Z</dcterms:modified>
</cp:coreProperties>
</file>