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55764" w14:textId="77777777" w:rsidR="00C13FB6" w:rsidRPr="00C13FB6" w:rsidRDefault="00C13FB6">
      <w:pPr>
        <w:rPr>
          <w:b/>
        </w:rPr>
      </w:pPr>
      <w:r w:rsidRPr="00C13FB6">
        <w:rPr>
          <w:b/>
        </w:rPr>
        <w:t>FORGIVING - ( charizomai , Strong's G5483 )</w:t>
      </w:r>
    </w:p>
    <w:p w14:paraId="26361A70" w14:textId="77777777" w:rsidR="00C13FB6" w:rsidRDefault="00C13FB6">
      <w:r w:rsidRPr="00C13FB6">
        <w:rPr>
          <w:b/>
        </w:rPr>
        <w:t>Summary:</w:t>
      </w:r>
    </w:p>
    <w:p w14:paraId="6F96C934" w14:textId="77777777" w:rsidR="00C13FB6" w:rsidRDefault="00C13FB6">
      <w:r>
        <w:t>Rooted in the biblical concept of grace, this specific word for "forgiving" goes beyond merely canceling a debt or releasing an offender; it means to freely grant favor, to give graciously, and to pardon out of sheer goodwill. In Ephesians 4:32, it describes a forgiveness that flows not from a legal obligation or the offender's merit, but from a transformed and gracious heart. It calls believers to bestow the unmerited gift of pardon upon others, mirroring the exact way God has graciously bestowed forgiveness upon us in Christ.</w:t>
      </w:r>
    </w:p>
    <w:p w14:paraId="6AC325EB" w14:textId="77777777" w:rsidR="00C13FB6" w:rsidRDefault="00C13FB6"/>
    <w:p w14:paraId="201E31D5" w14:textId="77777777" w:rsidR="00C13FB6" w:rsidRDefault="00C13FB6">
      <w:r w:rsidRPr="00C13FB6">
        <w:rPr>
          <w:b/>
        </w:rPr>
        <w:t>Full Study:</w:t>
      </w:r>
    </w:p>
    <w:p w14:paraId="2D844208" w14:textId="77777777" w:rsidR="00C13FB6" w:rsidRDefault="00C13FB6"/>
    <w:p w14:paraId="203F715E" w14:textId="77777777" w:rsidR="00C13FB6" w:rsidRPr="00C13FB6" w:rsidRDefault="00C13FB6">
      <w:pPr>
        <w:rPr>
          <w:b/>
        </w:rPr>
      </w:pPr>
      <w:r w:rsidRPr="00C13FB6">
        <w:rPr>
          <w:b/>
        </w:rPr>
        <w:t>1. Word Picture / Background</w:t>
      </w:r>
    </w:p>
    <w:p w14:paraId="6967B674" w14:textId="77777777" w:rsidR="00C13FB6" w:rsidRDefault="00C13FB6">
      <w:r>
        <w:t>• The root of charizomai is charis, the standard Greek word for "grace" or "unmerited favor."</w:t>
      </w:r>
    </w:p>
    <w:p w14:paraId="1377E4D1" w14:textId="77777777" w:rsidR="00C13FB6" w:rsidRDefault="00C13FB6">
      <w:r>
        <w:t>• By its very construction, charizomai carries the DNA of grace. It is literally to "grace" someone or to bestow a "grace-gift."</w:t>
      </w:r>
    </w:p>
    <w:p w14:paraId="46E85327" w14:textId="77777777" w:rsidR="00C13FB6" w:rsidRDefault="00C13FB6">
      <w:r>
        <w:t>• In the ancient Greco-Roman world, the word was used for a wealthy benefactor granting a lavish favor, a creditor kindly wiping out a crushing financial debt, or a ruler unconditionally releasing a prisoner. It always implies an act of sheer generosity where the recipient receives something they did not earn and could not afford.</w:t>
      </w:r>
    </w:p>
    <w:p w14:paraId="567DED31" w14:textId="77777777" w:rsidR="00C13FB6" w:rsidRDefault="00C13FB6"/>
    <w:p w14:paraId="23A21260" w14:textId="77777777" w:rsidR="00C13FB6" w:rsidRPr="00C13FB6" w:rsidRDefault="00C13FB6">
      <w:pPr>
        <w:rPr>
          <w:b/>
        </w:rPr>
      </w:pPr>
      <w:r w:rsidRPr="00C13FB6">
        <w:rPr>
          <w:b/>
        </w:rPr>
        <w:t>2. Meaning / Lexical Definition</w:t>
      </w:r>
    </w:p>
    <w:p w14:paraId="2AE1E0DB" w14:textId="77777777" w:rsidR="00C13FB6" w:rsidRDefault="00C13FB6">
      <w:r>
        <w:t>• To show favor, grant, or bestow a gift unconditionally.</w:t>
      </w:r>
    </w:p>
    <w:p w14:paraId="4ED404FA" w14:textId="77777777" w:rsidR="00C13FB6" w:rsidRDefault="00C13FB6">
      <w:r>
        <w:t>• To give freely as a favor.</w:t>
      </w:r>
    </w:p>
    <w:p w14:paraId="5DA3E2F3" w14:textId="77777777" w:rsidR="00C13FB6" w:rsidRDefault="00C13FB6">
      <w:r>
        <w:t>• To remit a debt, pardon, or forgive an offense out of goodness.</w:t>
      </w:r>
    </w:p>
    <w:p w14:paraId="2723B7D8" w14:textId="77777777" w:rsidR="00C13FB6" w:rsidRDefault="00C13FB6">
      <w:r>
        <w:t>• The New Testament primarily uses two distinct words for forgiveness. The most common is aphiēmi (Strong’s G863), which means to send away, release, or let go of an offense. Charizomai, however, uniquely emphasizes the benevolent disposition of the one forgiving. While aphiēmi highlights the release of the debt, charizomai highlights the grace that motivates the release.</w:t>
      </w:r>
    </w:p>
    <w:p w14:paraId="52D930EC" w14:textId="77777777" w:rsidR="00C13FB6" w:rsidRDefault="00C13FB6"/>
    <w:p w14:paraId="5A5FB1B5" w14:textId="77777777" w:rsidR="00C13FB6" w:rsidRPr="00C13FB6" w:rsidRDefault="00C13FB6">
      <w:pPr>
        <w:rPr>
          <w:b/>
        </w:rPr>
      </w:pPr>
      <w:r w:rsidRPr="00C13FB6">
        <w:rPr>
          <w:b/>
        </w:rPr>
        <w:t>3. Usage and Word Pictures</w:t>
      </w:r>
    </w:p>
    <w:p w14:paraId="3C76B91C" w14:textId="77777777" w:rsidR="00C13FB6" w:rsidRDefault="00C13FB6">
      <w:r>
        <w:t>• Healing as a gift: In Luke 7:21, Jesus restores sight to the blind. The text literally says He graciously granted (charizomai) them sight. It was a gift of physical healing.</w:t>
      </w:r>
    </w:p>
    <w:p w14:paraId="7854348B" w14:textId="77777777" w:rsidR="00C13FB6" w:rsidRDefault="00C13FB6">
      <w:r>
        <w:t>• Salvation as a gift: In Romans 8:32, it describes God "freely giving" us all things along with Christ.</w:t>
      </w:r>
    </w:p>
    <w:p w14:paraId="69C9DB09" w14:textId="77777777" w:rsidR="00C13FB6" w:rsidRDefault="00C13FB6">
      <w:r>
        <w:t>• Pardon as a gift: In the context of interpersonal relationships (as in Ephesians and Colossians), it means giving the offender the unearned gift of a cleared record and a restored relationship.</w:t>
      </w:r>
    </w:p>
    <w:p w14:paraId="07BAC98B" w14:textId="77777777" w:rsidR="00C13FB6" w:rsidRDefault="00C13FB6"/>
    <w:p w14:paraId="602EF5DA" w14:textId="77777777" w:rsidR="00C13FB6" w:rsidRPr="00C13FB6" w:rsidRDefault="00C13FB6">
      <w:pPr>
        <w:rPr>
          <w:b/>
        </w:rPr>
      </w:pPr>
      <w:r w:rsidRPr="00C13FB6">
        <w:rPr>
          <w:b/>
        </w:rPr>
        <w:t>4. Theological Implications</w:t>
      </w:r>
    </w:p>
    <w:p w14:paraId="31C76C9A" w14:textId="77777777" w:rsidR="00C13FB6" w:rsidRDefault="00C13FB6">
      <w:r>
        <w:t>• Forgiveness is fundamentally a matter of grace, not human merit. When believers forgive, they are not declaring the other person worthy of pardon, nor are they minimizing the pain of the offense. They are freely bestowing grace.</w:t>
      </w:r>
    </w:p>
    <w:p w14:paraId="5D31F815" w14:textId="77777777" w:rsidR="00C13FB6" w:rsidRDefault="00C13FB6">
      <w:r>
        <w:t>• Human forgiveness is anchored entirely in divine forgiveness. Ephesians 4:32 explicitly links our command to forgive others to the reality that "God in Christ forgave [charizomai] you." The believer's ability to "grace" others with pardon is sourced in the infinite "grace" they have already received from God. We are called to be conduits, dispensing to others the exact same grace that was dispensed to us.</w:t>
      </w:r>
    </w:p>
    <w:p w14:paraId="697DB85B" w14:textId="77777777" w:rsidR="00C13FB6" w:rsidRDefault="00C13FB6"/>
    <w:p w14:paraId="5338F9E2" w14:textId="77777777" w:rsidR="00C13FB6" w:rsidRPr="00C13FB6" w:rsidRDefault="00C13FB6">
      <w:pPr>
        <w:rPr>
          <w:b/>
        </w:rPr>
      </w:pPr>
      <w:r w:rsidRPr="00C13FB6">
        <w:rPr>
          <w:b/>
        </w:rPr>
        <w:t>5. Contextual Nuance in the Passage</w:t>
      </w:r>
    </w:p>
    <w:p w14:paraId="5CE625F6" w14:textId="77777777" w:rsidR="00C13FB6" w:rsidRDefault="00C13FB6">
      <w:r>
        <w:t>• Ephesians 4:32 serves as the ultimate contrast to Ephesians 4:31, which commands believers to put away "all bitterness, wrath, anger, clamor, and evil speaking."</w:t>
      </w:r>
    </w:p>
    <w:p w14:paraId="534748BF" w14:textId="77777777" w:rsidR="00C13FB6" w:rsidRDefault="00C13FB6">
      <w:r>
        <w:t>• Instead of harboring bitterness, Paul calls believers to "be kind" and "tenderhearted." The active, outward expression of this tenderheartedness is charizomai—graciously canceling the debts of interpersonal offenses.</w:t>
      </w:r>
    </w:p>
    <w:p w14:paraId="249376B0" w14:textId="77777777" w:rsidR="00C13FB6" w:rsidRDefault="00C13FB6">
      <w:r>
        <w:t>• In the Greek text, "forgiving" is a present participle. This indicates a continuous, ongoing lifestyle. Believers are to be characterized by a perpetual readiness to grace one another with forgiveness, not treating it as a rare or one-time event.</w:t>
      </w:r>
    </w:p>
    <w:p w14:paraId="6805BEA6" w14:textId="77777777" w:rsidR="00C13FB6" w:rsidRDefault="00C13FB6"/>
    <w:p w14:paraId="3EEE68CF" w14:textId="77777777" w:rsidR="00C13FB6" w:rsidRPr="00C13FB6" w:rsidRDefault="00C13FB6">
      <w:pPr>
        <w:rPr>
          <w:b/>
        </w:rPr>
      </w:pPr>
      <w:r w:rsidRPr="00C13FB6">
        <w:rPr>
          <w:b/>
        </w:rPr>
        <w:t>6. Key Uses in Other Verses (NKJV)</w:t>
      </w:r>
    </w:p>
    <w:p w14:paraId="01C51429" w14:textId="77777777" w:rsidR="00C13FB6" w:rsidRDefault="00C13FB6">
      <w:r>
        <w:t>• Colossians 3:13: "bearing with one another, and forgiving one another, if anyone has a complaint against another; even as Christ forgave you, so you also must do."</w:t>
      </w:r>
    </w:p>
    <w:p w14:paraId="74CDCB1A" w14:textId="77777777" w:rsidR="00C13FB6" w:rsidRDefault="00C13FB6">
      <w:r>
        <w:t>• Luke 7:42: "And when they had nothing with which to repay, he freely forgave them both. Tell Me, therefore, which of them will love him more?"</w:t>
      </w:r>
    </w:p>
    <w:p w14:paraId="0DE48EFE" w14:textId="77777777" w:rsidR="00C13FB6" w:rsidRDefault="00C13FB6">
      <w:r>
        <w:t>• Romans 8:32: "He who did not spare His own Son, but delivered Him up for us all, how shall He not with Him also freely give us all things?"</w:t>
      </w:r>
    </w:p>
    <w:p w14:paraId="1B65FCFA" w14:textId="77777777" w:rsidR="00C13FB6" w:rsidRDefault="00C13FB6">
      <w:r>
        <w:t>• Philippians 2:9: "Therefore God also has highly exalted Him and given Him the name which is above every name..."</w:t>
      </w:r>
    </w:p>
    <w:p w14:paraId="44EAE265" w14:textId="77777777" w:rsidR="00C13FB6" w:rsidRDefault="00C13FB6"/>
    <w:p w14:paraId="412C97BB" w14:textId="77777777" w:rsidR="00C13FB6" w:rsidRPr="00C13FB6" w:rsidRDefault="00C13FB6">
      <w:pPr>
        <w:rPr>
          <w:b/>
        </w:rPr>
      </w:pPr>
      <w:r w:rsidRPr="00C13FB6">
        <w:rPr>
          <w:b/>
        </w:rPr>
        <w:t>7. Other Relevant Insights</w:t>
      </w:r>
    </w:p>
    <w:p w14:paraId="5974E701" w14:textId="77777777" w:rsidR="00C13FB6" w:rsidRDefault="00C13FB6">
      <w:r>
        <w:t>• The command to forgive deeply inflicted wounds often feels impossible in human strength. Because charizomai is inextricably tied to grace, it reminds the believer that true forgiveness is a supernatural act. We do not look within ourselves to find the strength to forgive; we look to the cross, remembering our own spiritual bankruptcy and the lavish grace God granted us, which empowers us to give that same grace away.</w:t>
      </w:r>
    </w:p>
    <w:p w14:paraId="4574A9C6" w14:textId="77777777" w:rsidR="00C13FB6" w:rsidRDefault="00C13FB6"/>
    <w:p w14:paraId="079BF18E" w14:textId="77777777" w:rsidR="00C13FB6" w:rsidRPr="00C13FB6" w:rsidRDefault="00C13FB6">
      <w:pPr>
        <w:rPr>
          <w:b/>
        </w:rPr>
      </w:pPr>
      <w:r w:rsidRPr="00C13FB6">
        <w:rPr>
          <w:b/>
        </w:rPr>
        <w:t>8. References</w:t>
      </w:r>
    </w:p>
    <w:p w14:paraId="6C14D353" w14:textId="77777777" w:rsidR="00C13FB6" w:rsidRDefault="00C13FB6">
      <w:r>
        <w:t>• BDAG, A Greek-English Lexicon of the New Testament and Other Early Christian Literature</w:t>
      </w:r>
    </w:p>
    <w:p w14:paraId="6277D70C" w14:textId="77777777" w:rsidR="00C13FB6" w:rsidRDefault="00C13FB6">
      <w:r>
        <w:t>• TDNT, Theological Dictionary of the New Testament</w:t>
      </w:r>
    </w:p>
    <w:p w14:paraId="7FCC9A6B" w14:textId="77777777" w:rsidR="00C13FB6" w:rsidRDefault="00C13FB6">
      <w:r>
        <w:t>• Vine's Expository Dictionary of New Testament Words</w:t>
      </w:r>
    </w:p>
    <w:p w14:paraId="0D2F51C3" w14:textId="77777777" w:rsidR="00C13FB6" w:rsidRDefault="00C13FB6">
      <w:r>
        <w:t>• Zodhiates, The Complete Word Study Dictionary: New Testament</w:t>
      </w:r>
    </w:p>
    <w:p w14:paraId="594EE226" w14:textId="6B605C3C" w:rsidR="004C5552" w:rsidRDefault="00C13FB6">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FB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3FB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08796"/>
  <w15:chartTrackingRefBased/>
  <w15:docId w15:val="{AABC0E7A-1F8B-4432-A1F0-22C3113F0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3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3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FB6"/>
    <w:rPr>
      <w:rFonts w:eastAsiaTheme="majorEastAsia" w:cstheme="majorBidi"/>
      <w:color w:val="272727" w:themeColor="text1" w:themeTint="D8"/>
    </w:rPr>
  </w:style>
  <w:style w:type="paragraph" w:styleId="Title">
    <w:name w:val="Title"/>
    <w:basedOn w:val="Normal"/>
    <w:next w:val="Normal"/>
    <w:link w:val="TitleChar"/>
    <w:uiPriority w:val="10"/>
    <w:qFormat/>
    <w:rsid w:val="00C13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FB6"/>
    <w:pPr>
      <w:spacing w:before="160"/>
      <w:jc w:val="center"/>
    </w:pPr>
    <w:rPr>
      <w:i/>
      <w:iCs/>
      <w:color w:val="404040" w:themeColor="text1" w:themeTint="BF"/>
    </w:rPr>
  </w:style>
  <w:style w:type="character" w:customStyle="1" w:styleId="QuoteChar">
    <w:name w:val="Quote Char"/>
    <w:basedOn w:val="DefaultParagraphFont"/>
    <w:link w:val="Quote"/>
    <w:uiPriority w:val="29"/>
    <w:rsid w:val="00C13FB6"/>
    <w:rPr>
      <w:i/>
      <w:iCs/>
      <w:color w:val="404040" w:themeColor="text1" w:themeTint="BF"/>
    </w:rPr>
  </w:style>
  <w:style w:type="paragraph" w:styleId="ListParagraph">
    <w:name w:val="List Paragraph"/>
    <w:basedOn w:val="Normal"/>
    <w:uiPriority w:val="34"/>
    <w:qFormat/>
    <w:rsid w:val="00C13FB6"/>
    <w:pPr>
      <w:ind w:left="720"/>
      <w:contextualSpacing/>
    </w:pPr>
  </w:style>
  <w:style w:type="character" w:styleId="IntenseEmphasis">
    <w:name w:val="Intense Emphasis"/>
    <w:basedOn w:val="DefaultParagraphFont"/>
    <w:uiPriority w:val="21"/>
    <w:qFormat/>
    <w:rsid w:val="00C13FB6"/>
    <w:rPr>
      <w:i/>
      <w:iCs/>
      <w:color w:val="2E74B5" w:themeColor="accent1" w:themeShade="BF"/>
    </w:rPr>
  </w:style>
  <w:style w:type="paragraph" w:styleId="IntenseQuote">
    <w:name w:val="Intense Quote"/>
    <w:basedOn w:val="Normal"/>
    <w:next w:val="Normal"/>
    <w:link w:val="IntenseQuoteChar"/>
    <w:uiPriority w:val="30"/>
    <w:qFormat/>
    <w:rsid w:val="00C13F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3FB6"/>
    <w:rPr>
      <w:i/>
      <w:iCs/>
      <w:color w:val="2E74B5" w:themeColor="accent1" w:themeShade="BF"/>
    </w:rPr>
  </w:style>
  <w:style w:type="character" w:styleId="IntenseReference">
    <w:name w:val="Intense Reference"/>
    <w:basedOn w:val="DefaultParagraphFont"/>
    <w:uiPriority w:val="32"/>
    <w:qFormat/>
    <w:rsid w:val="00C13F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806</Words>
  <Characters>4194</Characters>
  <Application>Microsoft Office Word</Application>
  <DocSecurity>0</DocSecurity>
  <Lines>80</Lines>
  <Paragraphs>43</Paragraphs>
  <ScaleCrop>false</ScaleCrop>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2026-08-13T01:24:00Z</dcterms:modified>
</cp:coreProperties>
</file>