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A922" w14:textId="77777777" w:rsidR="00A940DE" w:rsidRPr="00A940DE" w:rsidRDefault="00A940DE">
      <w:pPr>
        <w:rPr>
          <w:b/>
        </w:rPr>
      </w:pPr>
      <w:r w:rsidRPr="00A940DE">
        <w:rPr>
          <w:b/>
        </w:rPr>
        <w:t>TIME - ( kairos , Strong's G2540 )</w:t>
      </w:r>
    </w:p>
    <w:p w14:paraId="31B3E48C" w14:textId="77777777" w:rsidR="00A940DE" w:rsidRDefault="00A940DE">
      <w:r w:rsidRPr="00A940DE">
        <w:rPr>
          <w:b/>
        </w:rPr>
        <w:t>Summary:</w:t>
      </w:r>
    </w:p>
    <w:p w14:paraId="645A9130" w14:textId="77777777" w:rsidR="00A940DE" w:rsidRDefault="00A940DE">
      <w:r>
        <w:t>The Greek word kairos refers to a specific, opportune, or decisive moment, distinguishing it from mere chronological, sequential time. In Ephesians 5:16, Paul urges believers to "redeem the time," meaning to actively and intentionally seize every God-given opportunity for good before the window closes. It carries a sense of urgency and spiritual alertness, reminding believers to capitalize on fleeting, divine moments while navigating an evil age.</w:t>
      </w:r>
    </w:p>
    <w:p w14:paraId="47041599" w14:textId="77777777" w:rsidR="00A940DE" w:rsidRDefault="00A940DE"/>
    <w:p w14:paraId="34F4B00C" w14:textId="77777777" w:rsidR="00A940DE" w:rsidRDefault="00A940DE">
      <w:r w:rsidRPr="00A940DE">
        <w:rPr>
          <w:b/>
        </w:rPr>
        <w:t>Full Study:</w:t>
      </w:r>
    </w:p>
    <w:p w14:paraId="24C2FA98" w14:textId="77777777" w:rsidR="00A940DE" w:rsidRDefault="00A940DE"/>
    <w:p w14:paraId="7B8F84AC" w14:textId="77777777" w:rsidR="00A940DE" w:rsidRPr="00A940DE" w:rsidRDefault="00A940DE">
      <w:pPr>
        <w:rPr>
          <w:b/>
        </w:rPr>
      </w:pPr>
      <w:r w:rsidRPr="00A940DE">
        <w:rPr>
          <w:b/>
        </w:rPr>
        <w:t>1. Word Picture / Background</w:t>
      </w:r>
    </w:p>
    <w:p w14:paraId="03EF09E7" w14:textId="77777777" w:rsidR="00A940DE" w:rsidRDefault="00A940DE">
      <w:r>
        <w:t>• The Greek language has two primary words for time: chronos and kairos. Chronos is clock time, calendar time, or a duration of time (hours, days, years). Kairos, however, is the "right time," the "season," or the "opportune moment."</w:t>
      </w:r>
    </w:p>
    <w:p w14:paraId="4AA51B58" w14:textId="77777777" w:rsidR="00A940DE" w:rsidRDefault="00A940DE">
      <w:r>
        <w:t>• If chronos is the ticking of a clock, kairos is the striking of the alarm.</w:t>
      </w:r>
    </w:p>
    <w:p w14:paraId="5D58E1EE" w14:textId="77777777" w:rsidR="00A940DE" w:rsidRDefault="00A940DE">
      <w:r>
        <w:t>• In ancient Greek culture, Kairos was historically personified in art and literature as a young man running swiftly, with a lock of hair falling over his forehead but completely bald on the back of his head. The imagery suggested that as an opportunity approaches, you can grab it by the hair; but once it passes by, there is nothing left to hold onto, and it cannot be caught. While the biblical writers were not necessarily invoking this pagan personification, the word perfectly captures that same urgent reality: a fleeting window of opportunity that must be seized before it vanishes.</w:t>
      </w:r>
    </w:p>
    <w:p w14:paraId="778954E4" w14:textId="77777777" w:rsidR="00A940DE" w:rsidRDefault="00A940DE"/>
    <w:p w14:paraId="64AEC022" w14:textId="77777777" w:rsidR="00A940DE" w:rsidRPr="00A940DE" w:rsidRDefault="00A940DE">
      <w:pPr>
        <w:rPr>
          <w:b/>
        </w:rPr>
      </w:pPr>
      <w:r w:rsidRPr="00A940DE">
        <w:rPr>
          <w:b/>
        </w:rPr>
        <w:t>2. Meaning / Lexical Definition</w:t>
      </w:r>
    </w:p>
    <w:p w14:paraId="6D655D5B" w14:textId="77777777" w:rsidR="00A940DE" w:rsidRDefault="00A940DE">
      <w:r>
        <w:t>• A fixed, measured, and definite time or season.</w:t>
      </w:r>
    </w:p>
    <w:p w14:paraId="61445BCC" w14:textId="77777777" w:rsidR="00A940DE" w:rsidRDefault="00A940DE">
      <w:r>
        <w:t>• The decisive epoch waited for; the exact or right time.</w:t>
      </w:r>
    </w:p>
    <w:p w14:paraId="2B42B073" w14:textId="77777777" w:rsidR="00A940DE" w:rsidRDefault="00A940DE">
      <w:r>
        <w:t>• An opportune or seasonable moment; a window of opportunity.</w:t>
      </w:r>
    </w:p>
    <w:p w14:paraId="6A88A91A" w14:textId="77777777" w:rsidR="00A940DE" w:rsidRDefault="00A940DE">
      <w:r>
        <w:t>• A period characterized by a certain event or crisis.</w:t>
      </w:r>
    </w:p>
    <w:p w14:paraId="0FAC9E45" w14:textId="77777777" w:rsidR="00A940DE" w:rsidRDefault="00A940DE"/>
    <w:p w14:paraId="7FD3EE89" w14:textId="77777777" w:rsidR="00A940DE" w:rsidRPr="00A940DE" w:rsidRDefault="00A940DE">
      <w:pPr>
        <w:rPr>
          <w:b/>
        </w:rPr>
      </w:pPr>
      <w:r w:rsidRPr="00A940DE">
        <w:rPr>
          <w:b/>
        </w:rPr>
        <w:t>3. Usage and Word Pictures</w:t>
      </w:r>
    </w:p>
    <w:p w14:paraId="427309B6" w14:textId="77777777" w:rsidR="00A940DE" w:rsidRDefault="00A940DE">
      <w:r>
        <w:lastRenderedPageBreak/>
        <w:t>• Agricultural Seasons: It is used for the time of harvest when crops are perfectly ripe and must be gathered immediately (Matthew 13:30).</w:t>
      </w:r>
    </w:p>
    <w:p w14:paraId="3F3332B8" w14:textId="77777777" w:rsidR="00A940DE" w:rsidRDefault="00A940DE">
      <w:r>
        <w:t>• Prophetic Fulfillment: It describes the appointed times God has set for His redemptive plans to unfold, times pregnant with eternal significance (Mark 1:15).</w:t>
      </w:r>
    </w:p>
    <w:p w14:paraId="7D8E1520" w14:textId="77777777" w:rsidR="00A940DE" w:rsidRDefault="00A940DE">
      <w:r>
        <w:t>• Windows of Action: It is used to describe specific moments when believers are uniquely positioned to do good or show love (Galatians 6:10).</w:t>
      </w:r>
    </w:p>
    <w:p w14:paraId="3B72C024" w14:textId="77777777" w:rsidR="00A940DE" w:rsidRDefault="00A940DE"/>
    <w:p w14:paraId="492582D4" w14:textId="77777777" w:rsidR="00A940DE" w:rsidRPr="00A940DE" w:rsidRDefault="00A940DE">
      <w:pPr>
        <w:rPr>
          <w:b/>
        </w:rPr>
      </w:pPr>
      <w:r w:rsidRPr="00A940DE">
        <w:rPr>
          <w:b/>
        </w:rPr>
        <w:t>4. Theological Implications</w:t>
      </w:r>
    </w:p>
    <w:p w14:paraId="44854219" w14:textId="77777777" w:rsidR="00A940DE" w:rsidRDefault="00A940DE">
      <w:r>
        <w:t>• God is the sovereign Lord over kairos. He ordains the "right times" for redemptive history, most notably that Christ died at the exact, appointed "due time" (Romans 5:6).</w:t>
      </w:r>
    </w:p>
    <w:p w14:paraId="52140590" w14:textId="77777777" w:rsidR="00A940DE" w:rsidRDefault="00A940DE">
      <w:r>
        <w:t>• Because God orchestrates these moments, believers must cultivate spiritual discernment to recognize the kairos moments He places in their daily lives.</w:t>
      </w:r>
    </w:p>
    <w:p w14:paraId="52AF20AF" w14:textId="77777777" w:rsidR="00A940DE" w:rsidRDefault="00A940DE">
      <w:r>
        <w:t>• Failing to recognize a kairos moment has profound spiritual consequences. Jesus wept over Jerusalem because they "did not know the time [kairos] of your visitation" (Luke 19:44). Ignorance of God's timing leads to missed grace.</w:t>
      </w:r>
    </w:p>
    <w:p w14:paraId="5BFB92C6" w14:textId="77777777" w:rsidR="00A940DE" w:rsidRDefault="00A940DE"/>
    <w:p w14:paraId="2AB2E9DA" w14:textId="77777777" w:rsidR="00A940DE" w:rsidRPr="00A940DE" w:rsidRDefault="00A940DE">
      <w:pPr>
        <w:rPr>
          <w:b/>
        </w:rPr>
      </w:pPr>
      <w:r w:rsidRPr="00A940DE">
        <w:rPr>
          <w:b/>
        </w:rPr>
        <w:t>5. Contextual Nuance in the Passage</w:t>
      </w:r>
    </w:p>
    <w:p w14:paraId="33FE77A3" w14:textId="77777777" w:rsidR="00A940DE" w:rsidRDefault="00A940DE">
      <w:r>
        <w:t>• In Ephesians 5:16, Paul couples kairos with the verb exagorazō, which means "to redeem" or "to buy up out of the marketplace."</w:t>
      </w:r>
    </w:p>
    <w:p w14:paraId="62CACA55" w14:textId="77777777" w:rsidR="00A940DE" w:rsidRDefault="00A940DE">
      <w:r>
        <w:t>• The context (v. 15) contrasts walking as fools with walking in wisdom. A wise believer recognizes that "the days are evil"—the current age is inherently hostile to the things of God and naturally trends toward moral decay.</w:t>
      </w:r>
    </w:p>
    <w:p w14:paraId="43F8B68C" w14:textId="77777777" w:rsidR="00A940DE" w:rsidRDefault="00A940DE">
      <w:r>
        <w:t>• Because the default current of the world is evil, good opportunities will not happen accidentally. Therefore, believers must act like shrewd merchants in a marketplace, aggressively "buying up" every passing kairos. Every conversation, every trial, and every encounter is a passing window that must be rescued from the grip of an evil age and repurposed for God's glory.</w:t>
      </w:r>
    </w:p>
    <w:p w14:paraId="41D976D9" w14:textId="77777777" w:rsidR="00A940DE" w:rsidRDefault="00A940DE"/>
    <w:p w14:paraId="7F0A1452" w14:textId="77777777" w:rsidR="00A940DE" w:rsidRPr="00A940DE" w:rsidRDefault="00A940DE">
      <w:pPr>
        <w:rPr>
          <w:b/>
        </w:rPr>
      </w:pPr>
      <w:r w:rsidRPr="00A940DE">
        <w:rPr>
          <w:b/>
        </w:rPr>
        <w:t>6. Key Uses in Other Verses (NKJV)</w:t>
      </w:r>
    </w:p>
    <w:p w14:paraId="7D66E1FE" w14:textId="77777777" w:rsidR="00A940DE" w:rsidRDefault="00A940DE">
      <w:r>
        <w:t>• Mark 1:15 - "The time [kairos] is fulfilled, and the kingdom of God is at hand. Repent, and believe in the gospel."</w:t>
      </w:r>
    </w:p>
    <w:p w14:paraId="58A7E1CF" w14:textId="77777777" w:rsidR="00A940DE" w:rsidRDefault="00A940DE">
      <w:r>
        <w:lastRenderedPageBreak/>
        <w:t>• Romans 5:6 - "For when we were still without strength, in due time [kairos] Christ died for the ungodly."</w:t>
      </w:r>
    </w:p>
    <w:p w14:paraId="2E52F754" w14:textId="77777777" w:rsidR="00A940DE" w:rsidRDefault="00A940DE">
      <w:r>
        <w:t>• Galatians 6:10 - "Therefore, as we have opportunity [kairos], let us do good to all, especially to those who are of the household of faith."</w:t>
      </w:r>
    </w:p>
    <w:p w14:paraId="2140A1B3" w14:textId="77777777" w:rsidR="00A940DE" w:rsidRDefault="00A940DE">
      <w:r>
        <w:t>• Colossians 4:5 - "Walk in wisdom toward those who are outside, redeeming the time [kairos]."</w:t>
      </w:r>
    </w:p>
    <w:p w14:paraId="4B5F567A" w14:textId="77777777" w:rsidR="00A940DE" w:rsidRDefault="00A940DE"/>
    <w:p w14:paraId="51EBB25B" w14:textId="77777777" w:rsidR="00A940DE" w:rsidRPr="00A940DE" w:rsidRDefault="00A940DE">
      <w:pPr>
        <w:rPr>
          <w:b/>
        </w:rPr>
      </w:pPr>
      <w:r w:rsidRPr="00A940DE">
        <w:rPr>
          <w:b/>
        </w:rPr>
        <w:t>7. Other Relevant Insights</w:t>
      </w:r>
    </w:p>
    <w:p w14:paraId="272B44C4" w14:textId="77777777" w:rsidR="00A940DE" w:rsidRDefault="00A940DE">
      <w:r>
        <w:t>• The biblical view of time completely shifts how a Christian lives. If time is only chronos, it is merely a commodity we "spend" or "kill." But if life is filled with kairos, time is a treasure we must "invest" and "rescue." The believer does not simply try to survive the evil days; the believer hunts for divine opportunities hidden within them.</w:t>
      </w:r>
    </w:p>
    <w:p w14:paraId="2B3899FB" w14:textId="77777777" w:rsidR="00A940DE" w:rsidRDefault="00A940DE"/>
    <w:p w14:paraId="57D9E637" w14:textId="77777777" w:rsidR="00A940DE" w:rsidRPr="00A940DE" w:rsidRDefault="00A940DE">
      <w:pPr>
        <w:rPr>
          <w:b/>
        </w:rPr>
      </w:pPr>
      <w:r w:rsidRPr="00A940DE">
        <w:rPr>
          <w:b/>
        </w:rPr>
        <w:t>8. References</w:t>
      </w:r>
    </w:p>
    <w:p w14:paraId="0787AAEE" w14:textId="77777777" w:rsidR="00A940DE" w:rsidRDefault="00A940DE">
      <w:r>
        <w:t>• BDAG (Bauer, Danker, Arndt, and Gingrich) Greek-English Lexicon</w:t>
      </w:r>
    </w:p>
    <w:p w14:paraId="0FAE61D9" w14:textId="77777777" w:rsidR="00A940DE" w:rsidRDefault="00A940DE">
      <w:r>
        <w:t>• TDNT (Theological Dictionary of the New Testament)</w:t>
      </w:r>
    </w:p>
    <w:p w14:paraId="3D3DECE8" w14:textId="77777777" w:rsidR="00A940DE" w:rsidRDefault="00A940DE">
      <w:r>
        <w:t>• Vine's Complete Expository Dictionary of Old and New Testament Words</w:t>
      </w:r>
    </w:p>
    <w:p w14:paraId="43E8ECB5" w14:textId="0BB6581A" w:rsidR="004C5552" w:rsidRDefault="00A940D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40D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FD888"/>
  <w15:chartTrackingRefBased/>
  <w15:docId w15:val="{4A96C27A-B7AF-4CBB-BCD0-9CDD78EB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4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4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0DE"/>
    <w:rPr>
      <w:rFonts w:eastAsiaTheme="majorEastAsia" w:cstheme="majorBidi"/>
      <w:color w:val="272727" w:themeColor="text1" w:themeTint="D8"/>
    </w:rPr>
  </w:style>
  <w:style w:type="paragraph" w:styleId="Title">
    <w:name w:val="Title"/>
    <w:basedOn w:val="Normal"/>
    <w:next w:val="Normal"/>
    <w:link w:val="TitleChar"/>
    <w:uiPriority w:val="10"/>
    <w:qFormat/>
    <w:rsid w:val="00A94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0DE"/>
    <w:pPr>
      <w:spacing w:before="160"/>
      <w:jc w:val="center"/>
    </w:pPr>
    <w:rPr>
      <w:i/>
      <w:iCs/>
      <w:color w:val="404040" w:themeColor="text1" w:themeTint="BF"/>
    </w:rPr>
  </w:style>
  <w:style w:type="character" w:customStyle="1" w:styleId="QuoteChar">
    <w:name w:val="Quote Char"/>
    <w:basedOn w:val="DefaultParagraphFont"/>
    <w:link w:val="Quote"/>
    <w:uiPriority w:val="29"/>
    <w:rsid w:val="00A940DE"/>
    <w:rPr>
      <w:i/>
      <w:iCs/>
      <w:color w:val="404040" w:themeColor="text1" w:themeTint="BF"/>
    </w:rPr>
  </w:style>
  <w:style w:type="paragraph" w:styleId="ListParagraph">
    <w:name w:val="List Paragraph"/>
    <w:basedOn w:val="Normal"/>
    <w:uiPriority w:val="34"/>
    <w:qFormat/>
    <w:rsid w:val="00A940DE"/>
    <w:pPr>
      <w:ind w:left="720"/>
      <w:contextualSpacing/>
    </w:pPr>
  </w:style>
  <w:style w:type="character" w:styleId="IntenseEmphasis">
    <w:name w:val="Intense Emphasis"/>
    <w:basedOn w:val="DefaultParagraphFont"/>
    <w:uiPriority w:val="21"/>
    <w:qFormat/>
    <w:rsid w:val="00A940DE"/>
    <w:rPr>
      <w:i/>
      <w:iCs/>
      <w:color w:val="2E74B5" w:themeColor="accent1" w:themeShade="BF"/>
    </w:rPr>
  </w:style>
  <w:style w:type="paragraph" w:styleId="IntenseQuote">
    <w:name w:val="Intense Quote"/>
    <w:basedOn w:val="Normal"/>
    <w:next w:val="Normal"/>
    <w:link w:val="IntenseQuoteChar"/>
    <w:uiPriority w:val="30"/>
    <w:qFormat/>
    <w:rsid w:val="00A940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40DE"/>
    <w:rPr>
      <w:i/>
      <w:iCs/>
      <w:color w:val="2E74B5" w:themeColor="accent1" w:themeShade="BF"/>
    </w:rPr>
  </w:style>
  <w:style w:type="character" w:styleId="IntenseReference">
    <w:name w:val="Intense Reference"/>
    <w:basedOn w:val="DefaultParagraphFont"/>
    <w:uiPriority w:val="32"/>
    <w:qFormat/>
    <w:rsid w:val="00A940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751</Words>
  <Characters>3906</Characters>
  <Application>Microsoft Office Word</Application>
  <DocSecurity>0</DocSecurity>
  <Lines>75</Lines>
  <Paragraphs>40</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