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EFB49" w14:textId="77777777" w:rsidR="007E0832" w:rsidRPr="007E0832" w:rsidRDefault="007E0832">
      <w:pPr>
        <w:rPr>
          <w:b/>
        </w:rPr>
      </w:pPr>
      <w:r w:rsidRPr="007E0832">
        <w:rPr>
          <w:b/>
        </w:rPr>
        <w:t>WINE - ( oinos , Strong's G3631 )</w:t>
      </w:r>
    </w:p>
    <w:p w14:paraId="409B16BB" w14:textId="77777777" w:rsidR="007E0832" w:rsidRDefault="007E0832">
      <w:r w:rsidRPr="007E0832">
        <w:rPr>
          <w:b/>
        </w:rPr>
        <w:t>Summary:</w:t>
      </w:r>
    </w:p>
    <w:p w14:paraId="18C3DD7A" w14:textId="77777777" w:rsidR="007E0832" w:rsidRDefault="007E0832">
      <w:r>
        <w:t>In Ephesians 5:18, the Apostle Paul uses oinos to warn believers against drunkenness, contrasting the intoxicating and uncontrolled effects of physical wine with the ongoing, transformative filling of the Holy Spirit. While oinos simply refers to the fermented juice of the grape common in the ancient Mediterranean diet, its abuse leads to debauchery and loss of self-control, serving as a powerful foil for the spiritual intoxication produced by God's indwelling presence.</w:t>
      </w:r>
    </w:p>
    <w:p w14:paraId="2D14471F" w14:textId="77777777" w:rsidR="007E0832" w:rsidRDefault="007E0832"/>
    <w:p w14:paraId="7DF933C5" w14:textId="77777777" w:rsidR="007E0832" w:rsidRDefault="007E0832">
      <w:r w:rsidRPr="007E0832">
        <w:rPr>
          <w:b/>
        </w:rPr>
        <w:t>Full Study:</w:t>
      </w:r>
    </w:p>
    <w:p w14:paraId="5C43FFA8" w14:textId="77777777" w:rsidR="007E0832" w:rsidRDefault="007E0832"/>
    <w:p w14:paraId="37B3A9DF" w14:textId="77777777" w:rsidR="007E0832" w:rsidRPr="007E0832" w:rsidRDefault="007E0832">
      <w:pPr>
        <w:rPr>
          <w:b/>
        </w:rPr>
      </w:pPr>
      <w:r w:rsidRPr="007E0832">
        <w:rPr>
          <w:b/>
        </w:rPr>
        <w:t>1. Word Picture / Background</w:t>
      </w:r>
    </w:p>
    <w:p w14:paraId="0288A1B0" w14:textId="77777777" w:rsidR="007E0832" w:rsidRDefault="007E0832">
      <w:r>
        <w:t>• In the ancient Greco-Roman world, oinos was a fundamental daily beverage, typically mixed with water because pure, unmixed wine was often associated with excessive drinking and barbarians.</w:t>
      </w:r>
    </w:p>
    <w:p w14:paraId="4EAF8FF7" w14:textId="77777777" w:rsidR="007E0832" w:rsidRDefault="007E0832">
      <w:r>
        <w:t>• Wine held deep economic, cultural, and religious significance, playing a central role in Jewish and pagan ritual meals alike.</w:t>
      </w:r>
    </w:p>
    <w:p w14:paraId="4032C4F5" w14:textId="77777777" w:rsidR="007E0832" w:rsidRDefault="007E0832">
      <w:r>
        <w:t>• Paul addresses a culture where drinking to the point of excess was common, especially in pagan religious worship (such as Dionysian or Bacchic cults) where ecstatic states were sought through intoxication.</w:t>
      </w:r>
    </w:p>
    <w:p w14:paraId="76BACDC2" w14:textId="77777777" w:rsidR="007E0832" w:rsidRDefault="007E0832">
      <w:r>
        <w:t>• Against this backdrop, the contrast in Ephesians 5:18 would have been stark: rather than seeking spiritual transcendence or emotional release through fermented drink, believers are to find their fullness in the Spirit.</w:t>
      </w:r>
    </w:p>
    <w:p w14:paraId="777474BF" w14:textId="77777777" w:rsidR="007E0832" w:rsidRDefault="007E0832"/>
    <w:p w14:paraId="49AFCB88" w14:textId="77777777" w:rsidR="007E0832" w:rsidRPr="007E0832" w:rsidRDefault="007E0832">
      <w:pPr>
        <w:rPr>
          <w:b/>
        </w:rPr>
      </w:pPr>
      <w:r w:rsidRPr="007E0832">
        <w:rPr>
          <w:b/>
        </w:rPr>
        <w:t>2. Meaning / Lexical Definition</w:t>
      </w:r>
    </w:p>
    <w:p w14:paraId="781FFBE4" w14:textId="77777777" w:rsidR="007E0832" w:rsidRDefault="007E0832">
      <w:r>
        <w:t>• Oinos is the standard, general Greek noun for wine, covering both red and white varieties, whether newly pressed, fully fermented, or diluted.</w:t>
      </w:r>
    </w:p>
    <w:p w14:paraId="7E0F51B6" w14:textId="77777777" w:rsidR="007E0832" w:rsidRDefault="007E0832">
      <w:r>
        <w:t>• The semantic range spans from the ordinary table beverage accompanying a meal (as in John 2:3) to the potent intoxicating drink capable of producing drunkenness (as in Ephesians 5:18).</w:t>
      </w:r>
    </w:p>
    <w:p w14:paraId="2CBEA4EF" w14:textId="77777777" w:rsidR="007E0832" w:rsidRDefault="007E0832">
      <w:r>
        <w:t>• In this specific context, the word carries its most literal and common physical sense: fermented grape juice that alters human behavior and diminishes self-control when consumed to excess.</w:t>
      </w:r>
    </w:p>
    <w:p w14:paraId="28CA3B5E" w14:textId="77777777" w:rsidR="007E0832" w:rsidRDefault="007E0832"/>
    <w:p w14:paraId="7154571E" w14:textId="77777777" w:rsidR="007E0832" w:rsidRPr="007E0832" w:rsidRDefault="007E0832">
      <w:pPr>
        <w:rPr>
          <w:b/>
        </w:rPr>
      </w:pPr>
      <w:r w:rsidRPr="007E0832">
        <w:rPr>
          <w:b/>
        </w:rPr>
        <w:t>3. Usage and Word Pictures</w:t>
      </w:r>
    </w:p>
    <w:p w14:paraId="4B9F0F29" w14:textId="77777777" w:rsidR="007E0832" w:rsidRDefault="007E0832">
      <w:r>
        <w:t>• The warning "do not be drunk with wine" (oinos) employs a present imperative with a negative particle, commanding the cessation of an ongoing habit or forbidding the lifestyle of dissipation.</w:t>
      </w:r>
    </w:p>
    <w:p w14:paraId="30157C13" w14:textId="77777777" w:rsidR="007E0832" w:rsidRDefault="007E0832">
      <w:r>
        <w:t>• The imagery of drunkenness portrays a person controlled, dominated, and steered by an outside substance rather than their own faculties.</w:t>
      </w:r>
    </w:p>
    <w:p w14:paraId="4345B91F" w14:textId="77777777" w:rsidR="007E0832" w:rsidRDefault="007E0832">
      <w:r>
        <w:t>• Paul uses this physical condition as a deliberate metaphor or contrast: just as wine takes over a person's speech, behavior, and courage, the Holy Spirit is meant to take total possession of the believer's life, yielding a completely different kind of fruit—not debauchery, but psalms, hymns, spiritual songs, and submission.</w:t>
      </w:r>
    </w:p>
    <w:p w14:paraId="64DBBA65" w14:textId="77777777" w:rsidR="007E0832" w:rsidRDefault="007E0832"/>
    <w:p w14:paraId="5C8A9041" w14:textId="77777777" w:rsidR="007E0832" w:rsidRPr="007E0832" w:rsidRDefault="007E0832">
      <w:pPr>
        <w:rPr>
          <w:b/>
        </w:rPr>
      </w:pPr>
      <w:r w:rsidRPr="007E0832">
        <w:rPr>
          <w:b/>
        </w:rPr>
        <w:t>4. Theological Implications</w:t>
      </w:r>
    </w:p>
    <w:p w14:paraId="4ACCE61A" w14:textId="77777777" w:rsidR="007E0832" w:rsidRDefault="007E0832">
      <w:r>
        <w:t>• The passage establishes a sharp antithesis between worldly indulgence and spiritual vitality; physical excess crowds out spiritual alertness.</w:t>
      </w:r>
    </w:p>
    <w:p w14:paraId="31A46124" w14:textId="77777777" w:rsidR="007E0832" w:rsidRDefault="007E0832">
      <w:r>
        <w:t>• While the Bible permits the moderate, non-abusive consumption of oinos in various contexts (such as 1 Timothy 5:23), it universally condemns drunkenness as a sin that degrades human dignity and grieves the Spirit.</w:t>
      </w:r>
    </w:p>
    <w:p w14:paraId="0A2F78EC" w14:textId="77777777" w:rsidR="007E0832" w:rsidRDefault="007E0832">
      <w:r>
        <w:t>• The contrast highlights the nature of Christian living as one of supernatural empowerment; the believer's inner life is not to be regulated by artificial stimulants or depressants, but by the continuous, yielding control of the Holy Spirit.</w:t>
      </w:r>
    </w:p>
    <w:p w14:paraId="5A3EBD37" w14:textId="77777777" w:rsidR="007E0832" w:rsidRDefault="007E0832"/>
    <w:p w14:paraId="33EDCBC3" w14:textId="77777777" w:rsidR="007E0832" w:rsidRPr="007E0832" w:rsidRDefault="007E0832">
      <w:pPr>
        <w:rPr>
          <w:b/>
        </w:rPr>
      </w:pPr>
      <w:r w:rsidRPr="007E0832">
        <w:rPr>
          <w:b/>
        </w:rPr>
        <w:t>5. Contextual Nuance in the Passage</w:t>
      </w:r>
    </w:p>
    <w:p w14:paraId="44AEB714" w14:textId="77777777" w:rsidR="007E0832" w:rsidRDefault="007E0832">
      <w:r>
        <w:t>• Ephesians 5:15-21 calls believers to live wisely in a dark and chaotic culture, redeeming the time rather than acting foolishly.</w:t>
      </w:r>
    </w:p>
    <w:p w14:paraId="7DB25FCA" w14:textId="77777777" w:rsidR="007E0832" w:rsidRDefault="007E0832">
      <w:r>
        <w:t>• The phrase "wherein is dissipation" (asotia) links the abuse of oinos directly to reckless, wasteful, and uncontrolled living that ruins a person's witness and life.</w:t>
      </w:r>
    </w:p>
    <w:p w14:paraId="3F11CD4E" w14:textId="77777777" w:rsidR="007E0832" w:rsidRDefault="007E0832">
      <w:r>
        <w:t>• The direct grammatical contrast—"do not be drunk with wine... but be filled with the Spirit"—shows that intoxication is a matter of master: whatever controls you dictates your behavior.</w:t>
      </w:r>
    </w:p>
    <w:p w14:paraId="28FE0C2B" w14:textId="77777777" w:rsidR="007E0832" w:rsidRDefault="007E0832"/>
    <w:p w14:paraId="35259780" w14:textId="77777777" w:rsidR="007E0832" w:rsidRPr="007E0832" w:rsidRDefault="007E0832">
      <w:pPr>
        <w:rPr>
          <w:b/>
        </w:rPr>
      </w:pPr>
      <w:r w:rsidRPr="007E0832">
        <w:rPr>
          <w:b/>
        </w:rPr>
        <w:t>6. Key Uses in Other Verses (NKJV)</w:t>
      </w:r>
    </w:p>
    <w:p w14:paraId="7E31E715" w14:textId="77777777" w:rsidR="007E0832" w:rsidRDefault="007E0832">
      <w:r>
        <w:t>• John 2:3 - "And when they ran out of wine (oinos), the mother of Jesus said to Him, 'They have no wine.'"</w:t>
      </w:r>
    </w:p>
    <w:p w14:paraId="5B7B0BCF" w14:textId="77777777" w:rsidR="007E0832" w:rsidRDefault="007E0832">
      <w:r>
        <w:t>• Romans 14:21 - "It is good neither to eat meat nor drink wine (oinos) nor do anything by which your brother stumbles or is offended or is made weak."</w:t>
      </w:r>
    </w:p>
    <w:p w14:paraId="1A80F5B8" w14:textId="77777777" w:rsidR="007E0832" w:rsidRDefault="007E0832">
      <w:r>
        <w:t>• 1 Timothy 5:23 - "No longer drink only water, but use a little wine (oinos) for your stomach's frequent infirmities."</w:t>
      </w:r>
    </w:p>
    <w:p w14:paraId="605F4E70" w14:textId="77777777" w:rsidR="007E0832" w:rsidRDefault="007E0832">
      <w:r>
        <w:t>• Revelation 18:3 - "For all the nations have drunk of the wine (oinos) of the wrath of her fornication..."</w:t>
      </w:r>
    </w:p>
    <w:p w14:paraId="4350FA2D" w14:textId="77777777" w:rsidR="007E0832" w:rsidRDefault="007E0832"/>
    <w:p w14:paraId="149A61DF" w14:textId="77777777" w:rsidR="007E0832" w:rsidRPr="007E0832" w:rsidRDefault="007E0832">
      <w:pPr>
        <w:rPr>
          <w:b/>
        </w:rPr>
      </w:pPr>
      <w:r w:rsidRPr="007E0832">
        <w:rPr>
          <w:b/>
        </w:rPr>
        <w:t>7. Other Relevant Insights</w:t>
      </w:r>
    </w:p>
    <w:p w14:paraId="01A97378" w14:textId="77777777" w:rsidR="007E0832" w:rsidRDefault="007E0832">
      <w:r>
        <w:t>• The linguistic parallel between being "drunk" with wine and "filled" with the Spirit underscores an experiential reality: Christianity is meant to be felt, experienced, and visibly transformative, touching our emotions and behaviors as profoundly as a strong substance alters physical capacities.</w:t>
      </w:r>
    </w:p>
    <w:p w14:paraId="5CBF72B2" w14:textId="77777777" w:rsidR="007E0832" w:rsidRDefault="007E0832">
      <w:r>
        <w:t>• Unlike alcohol, which diminishes judgment and leads to moral ruin, the filling of the Holy Spirit sharpens spiritual discernment and produces holiness, love, and order.</w:t>
      </w:r>
    </w:p>
    <w:p w14:paraId="37A00808" w14:textId="77777777" w:rsidR="007E0832" w:rsidRDefault="007E0832"/>
    <w:p w14:paraId="1160F965" w14:textId="77777777" w:rsidR="007E0832" w:rsidRPr="007E0832" w:rsidRDefault="007E0832">
      <w:pPr>
        <w:rPr>
          <w:b/>
        </w:rPr>
      </w:pPr>
      <w:r w:rsidRPr="007E0832">
        <w:rPr>
          <w:b/>
        </w:rPr>
        <w:t>8. References</w:t>
      </w:r>
    </w:p>
    <w:p w14:paraId="504C4D0A" w14:textId="77777777" w:rsidR="007E0832" w:rsidRDefault="007E0832">
      <w:r>
        <w:t>BDAG</w:t>
      </w:r>
    </w:p>
    <w:p w14:paraId="1A345F10" w14:textId="77777777" w:rsidR="007E0832" w:rsidRDefault="007E0832">
      <w:r>
        <w:t>TDNT</w:t>
      </w:r>
    </w:p>
    <w:p w14:paraId="662FA7E6" w14:textId="77777777" w:rsidR="007E0832" w:rsidRDefault="007E0832">
      <w:r>
        <w:t>Vine's Expository Dictionary of New Testament Words</w:t>
      </w:r>
    </w:p>
    <w:p w14:paraId="4D492082" w14:textId="77777777" w:rsidR="007E0832" w:rsidRDefault="007E0832">
      <w:r>
        <w:t>Zodhiates, Complete Word Study Dictionary: New Testament</w:t>
      </w:r>
    </w:p>
    <w:p w14:paraId="09710208" w14:textId="77777777" w:rsidR="007E0832" w:rsidRDefault="007E0832">
      <w:r>
        <w:t>Renn, Expository Dictionary of Bible Words</w:t>
      </w:r>
    </w:p>
    <w:p w14:paraId="4F67A879" w14:textId="77777777" w:rsidR="007E0832" w:rsidRDefault="007E0832">
      <w:r>
        <w:t>Enduring Word Commentary (David Guzik)</w:t>
      </w:r>
    </w:p>
    <w:p w14:paraId="56B7134E" w14:textId="77777777" w:rsidR="004C5552" w:rsidRDefault="007E0832">
      <w:r>
        <w:t>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083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4439"/>
  <w15:chartTrackingRefBased/>
  <w15:docId w15:val="{1643DF14-07CB-4327-96BF-70A8B8AA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832"/>
    <w:rPr>
      <w:rFonts w:eastAsiaTheme="majorEastAsia" w:cstheme="majorBidi"/>
      <w:color w:val="272727" w:themeColor="text1" w:themeTint="D8"/>
    </w:rPr>
  </w:style>
  <w:style w:type="paragraph" w:styleId="Title">
    <w:name w:val="Title"/>
    <w:basedOn w:val="Normal"/>
    <w:next w:val="Normal"/>
    <w:link w:val="TitleChar"/>
    <w:uiPriority w:val="10"/>
    <w:qFormat/>
    <w:rsid w:val="007E0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832"/>
    <w:pPr>
      <w:spacing w:before="160"/>
      <w:jc w:val="center"/>
    </w:pPr>
    <w:rPr>
      <w:i/>
      <w:iCs/>
      <w:color w:val="404040" w:themeColor="text1" w:themeTint="BF"/>
    </w:rPr>
  </w:style>
  <w:style w:type="character" w:customStyle="1" w:styleId="QuoteChar">
    <w:name w:val="Quote Char"/>
    <w:basedOn w:val="DefaultParagraphFont"/>
    <w:link w:val="Quote"/>
    <w:uiPriority w:val="29"/>
    <w:rsid w:val="007E0832"/>
    <w:rPr>
      <w:i/>
      <w:iCs/>
      <w:color w:val="404040" w:themeColor="text1" w:themeTint="BF"/>
    </w:rPr>
  </w:style>
  <w:style w:type="paragraph" w:styleId="ListParagraph">
    <w:name w:val="List Paragraph"/>
    <w:basedOn w:val="Normal"/>
    <w:uiPriority w:val="34"/>
    <w:qFormat/>
    <w:rsid w:val="007E0832"/>
    <w:pPr>
      <w:ind w:left="720"/>
      <w:contextualSpacing/>
    </w:pPr>
  </w:style>
  <w:style w:type="character" w:styleId="IntenseEmphasis">
    <w:name w:val="Intense Emphasis"/>
    <w:basedOn w:val="DefaultParagraphFont"/>
    <w:uiPriority w:val="21"/>
    <w:qFormat/>
    <w:rsid w:val="007E0832"/>
    <w:rPr>
      <w:i/>
      <w:iCs/>
      <w:color w:val="2E74B5" w:themeColor="accent1" w:themeShade="BF"/>
    </w:rPr>
  </w:style>
  <w:style w:type="paragraph" w:styleId="IntenseQuote">
    <w:name w:val="Intense Quote"/>
    <w:basedOn w:val="Normal"/>
    <w:next w:val="Normal"/>
    <w:link w:val="IntenseQuoteChar"/>
    <w:uiPriority w:val="30"/>
    <w:qFormat/>
    <w:rsid w:val="007E08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832"/>
    <w:rPr>
      <w:i/>
      <w:iCs/>
      <w:color w:val="2E74B5" w:themeColor="accent1" w:themeShade="BF"/>
    </w:rPr>
  </w:style>
  <w:style w:type="character" w:styleId="IntenseReference">
    <w:name w:val="Intense Reference"/>
    <w:basedOn w:val="DefaultParagraphFont"/>
    <w:uiPriority w:val="32"/>
    <w:qFormat/>
    <w:rsid w:val="007E08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4163</Characters>
  <Application>Microsoft Office Word</Application>
  <DocSecurity>0</DocSecurity>
  <Lines>80</Lines>
  <Paragraphs>43</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