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2FB7E" w14:textId="77777777" w:rsidR="002C4ED3" w:rsidRPr="002C4ED3" w:rsidRDefault="002C4ED3">
      <w:pPr>
        <w:rPr>
          <w:b/>
        </w:rPr>
      </w:pPr>
      <w:r w:rsidRPr="002C4ED3">
        <w:rPr>
          <w:b/>
        </w:rPr>
        <w:t>HEART - ( kardia , Strong's G2588 )</w:t>
      </w:r>
    </w:p>
    <w:p w14:paraId="50368962" w14:textId="77777777" w:rsidR="002C4ED3" w:rsidRDefault="002C4ED3">
      <w:r w:rsidRPr="002C4ED3">
        <w:rPr>
          <w:b/>
        </w:rPr>
        <w:t>Summary:</w:t>
      </w:r>
    </w:p>
    <w:p w14:paraId="3674DC36" w14:textId="77777777" w:rsidR="002C4ED3" w:rsidRDefault="002C4ED3">
      <w:r>
        <w:t>The Greek word kardia refers to the inner self, the seat of physical, mental, and spiritual life. In Ephesians 5:19, it denotes the center of human affection, will, and intellect where true worship is generated and offered to God. It highlights that Christian worship is not merely external or vocal, but a deep, genuine, and spiritual expression originating from the very core of a person's being.</w:t>
      </w:r>
    </w:p>
    <w:p w14:paraId="3784C779" w14:textId="77777777" w:rsidR="002C4ED3" w:rsidRDefault="002C4ED3"/>
    <w:p w14:paraId="226D193A" w14:textId="77777777" w:rsidR="002C4ED3" w:rsidRDefault="002C4ED3">
      <w:r w:rsidRPr="002C4ED3">
        <w:rPr>
          <w:b/>
        </w:rPr>
        <w:t>Full Study:</w:t>
      </w:r>
    </w:p>
    <w:p w14:paraId="5D324F9C" w14:textId="77777777" w:rsidR="002C4ED3" w:rsidRDefault="002C4ED3"/>
    <w:p w14:paraId="1CBAE99B" w14:textId="77777777" w:rsidR="002C4ED3" w:rsidRPr="002C4ED3" w:rsidRDefault="002C4ED3">
      <w:pPr>
        <w:rPr>
          <w:b/>
        </w:rPr>
      </w:pPr>
      <w:r w:rsidRPr="002C4ED3">
        <w:rPr>
          <w:b/>
        </w:rPr>
        <w:t>1. Word Picture / Background</w:t>
      </w:r>
    </w:p>
    <w:p w14:paraId="1E72822C" w14:textId="77777777" w:rsidR="002C4ED3" w:rsidRDefault="002C4ED3">
      <w:r>
        <w:t xml:space="preserve">Historically, kardia referred to the physical organ, the heart, which is the center of physical life and circulation. In classical Greek and ancient thought, the heart was viewed metaphorically as the seat of the whole personal life—physical, emotional, intellectual, and spiritual. Unlike modern Western thought, which often separates the head (mind and reason) from the heart (emotions), ancient biblical anthropology viewed kardia as the singular control center of the entire person, encompassing thoughts, desires, choices, and passions. </w:t>
      </w:r>
    </w:p>
    <w:p w14:paraId="42A29DCF" w14:textId="77777777" w:rsidR="002C4ED3" w:rsidRDefault="002C4ED3"/>
    <w:p w14:paraId="7FCB5802" w14:textId="77777777" w:rsidR="002C4ED3" w:rsidRPr="002C4ED3" w:rsidRDefault="002C4ED3">
      <w:pPr>
        <w:rPr>
          <w:b/>
        </w:rPr>
      </w:pPr>
      <w:r w:rsidRPr="002C4ED3">
        <w:rPr>
          <w:b/>
        </w:rPr>
        <w:t>2. Meaning / Lexical Definition</w:t>
      </w:r>
    </w:p>
    <w:p w14:paraId="066EB5E7" w14:textId="77777777" w:rsidR="002C4ED3" w:rsidRDefault="002C4ED3">
      <w:r>
        <w:t>• kardia represents the inner life, the center of personality, and the source of human volition, emotion, and intellect. It is defined as:</w:t>
      </w:r>
    </w:p>
    <w:p w14:paraId="54472537" w14:textId="77777777" w:rsidR="002C4ED3" w:rsidRDefault="002C4ED3">
      <w:r>
        <w:t>• The seat of physical life.</w:t>
      </w:r>
    </w:p>
    <w:p w14:paraId="1AF25F9A" w14:textId="77777777" w:rsidR="002C4ED3" w:rsidRDefault="002C4ED3">
      <w:r>
        <w:t>• The center of spiritual and mental life, including the thinking process, feelings, and decisions.</w:t>
      </w:r>
    </w:p>
    <w:p w14:paraId="40B11BEC" w14:textId="77777777" w:rsidR="002C4ED3" w:rsidRDefault="002C4ED3">
      <w:r>
        <w:t>• The inner sanctuary of the human being where God dwells and operates by His Spirit.</w:t>
      </w:r>
    </w:p>
    <w:p w14:paraId="55E1FAA8" w14:textId="77777777" w:rsidR="002C4ED3" w:rsidRDefault="002C4ED3">
      <w:r>
        <w:t>• The focus of divine influence, moral character, and spiritual renewal.</w:t>
      </w:r>
    </w:p>
    <w:p w14:paraId="6AC447EF" w14:textId="77777777" w:rsidR="002C4ED3" w:rsidRDefault="002C4ED3"/>
    <w:p w14:paraId="6F4E162F" w14:textId="77777777" w:rsidR="002C4ED3" w:rsidRPr="002C4ED3" w:rsidRDefault="002C4ED3">
      <w:pPr>
        <w:rPr>
          <w:b/>
        </w:rPr>
      </w:pPr>
      <w:r w:rsidRPr="002C4ED3">
        <w:rPr>
          <w:b/>
        </w:rPr>
        <w:t>3. Usage and Word Pictures</w:t>
      </w:r>
    </w:p>
    <w:p w14:paraId="23072B69" w14:textId="77777777" w:rsidR="002C4ED3" w:rsidRDefault="002C4ED3">
      <w:r>
        <w:t>• Biblical writers use kardia to describe the source of all human action and moral choices.</w:t>
      </w:r>
    </w:p>
    <w:p w14:paraId="119CCA09" w14:textId="77777777" w:rsidR="002C4ED3" w:rsidRDefault="002C4ED3">
      <w:r>
        <w:t>• It is depicted as the "soil" in which the seed of God's Word is sown.</w:t>
      </w:r>
    </w:p>
    <w:p w14:paraId="50036A29" w14:textId="77777777" w:rsidR="002C4ED3" w:rsidRDefault="002C4ED3">
      <w:r>
        <w:t>• It is the place where saving faith is exercised.</w:t>
      </w:r>
    </w:p>
    <w:p w14:paraId="5CB860C6" w14:textId="77777777" w:rsidR="002C4ED3" w:rsidRDefault="002C4ED3">
      <w:r>
        <w:t>• It is a metaphorical "vessel" that can be filled with either the Holy Spirit, peace, and joy, or with sin, deceit, and hypocrisy.</w:t>
      </w:r>
    </w:p>
    <w:p w14:paraId="58090531" w14:textId="77777777" w:rsidR="002C4ED3" w:rsidRDefault="002C4ED3"/>
    <w:p w14:paraId="72D20765" w14:textId="77777777" w:rsidR="002C4ED3" w:rsidRPr="002C4ED3" w:rsidRDefault="002C4ED3">
      <w:pPr>
        <w:rPr>
          <w:b/>
        </w:rPr>
      </w:pPr>
      <w:r w:rsidRPr="002C4ED3">
        <w:rPr>
          <w:b/>
        </w:rPr>
        <w:t>4. Theological Implications</w:t>
      </w:r>
    </w:p>
    <w:p w14:paraId="4B56F9B1" w14:textId="77777777" w:rsidR="002C4ED3" w:rsidRDefault="002C4ED3">
      <w:r>
        <w:t>Theologically, kardia underscores the totality of human depravity and the necessity of internal regeneration. True religion is not a matter of outward ritual but of inward transformation. When God saves a person, He writes His laws on their kardia and sends the Spirit of His Son into their kardia. In worship, kardia demands absolute sincerity; God is not pleased with lip service when the kardia is far from Him.</w:t>
      </w:r>
    </w:p>
    <w:p w14:paraId="7445DD2E" w14:textId="77777777" w:rsidR="002C4ED3" w:rsidRDefault="002C4ED3"/>
    <w:p w14:paraId="24655CDD" w14:textId="77777777" w:rsidR="002C4ED3" w:rsidRPr="002C4ED3" w:rsidRDefault="002C4ED3">
      <w:pPr>
        <w:rPr>
          <w:b/>
        </w:rPr>
      </w:pPr>
      <w:r w:rsidRPr="002C4ED3">
        <w:rPr>
          <w:b/>
        </w:rPr>
        <w:t>5. Contextual Nuance in the Passage</w:t>
      </w:r>
    </w:p>
    <w:p w14:paraId="1BAF3DF6" w14:textId="77777777" w:rsidR="002C4ED3" w:rsidRDefault="002C4ED3">
      <w:r>
        <w:t>In Ephesians 5:19, Paul instructs believers to be filled with the Spirit, resulting in speaking, singing, and making melody "in your heart to the Lord." The contextual nuance of kardia here emphasizes that true corporate worship must be matched by a deep, silent, and personal devotion. The heart is the spiritual instrument upon which the believer plays to the Lord. While the voice may fall silent or the physical environment may change, the inner melody of thanksgiving and praise to the Lord remains constant in the renewed heart. This usage guards against empty, external performance in corporate singing.</w:t>
      </w:r>
    </w:p>
    <w:p w14:paraId="7805FB70" w14:textId="77777777" w:rsidR="002C4ED3" w:rsidRDefault="002C4ED3"/>
    <w:p w14:paraId="4C4D1C07" w14:textId="77777777" w:rsidR="002C4ED3" w:rsidRPr="002C4ED3" w:rsidRDefault="002C4ED3">
      <w:pPr>
        <w:rPr>
          <w:b/>
        </w:rPr>
      </w:pPr>
      <w:r w:rsidRPr="002C4ED3">
        <w:rPr>
          <w:b/>
        </w:rPr>
        <w:t>6. Key Uses in Other Verses (NKJV)</w:t>
      </w:r>
    </w:p>
    <w:p w14:paraId="61D8F9EC" w14:textId="77777777" w:rsidR="002C4ED3" w:rsidRDefault="002C4ED3">
      <w:r>
        <w:t>• Matthew 5:8: "Blessed are the pure in heart, for they shall see God."</w:t>
      </w:r>
    </w:p>
    <w:p w14:paraId="7085381A" w14:textId="77777777" w:rsidR="002C4ED3" w:rsidRDefault="002C4ED3">
      <w:r>
        <w:t>• Romans 10:10: "For with the heart one believes unto righteousness, and with the mouth confession is made unto salvation."</w:t>
      </w:r>
    </w:p>
    <w:p w14:paraId="6CCA9FF7" w14:textId="77777777" w:rsidR="002C4ED3" w:rsidRDefault="002C4ED3">
      <w:r>
        <w:t>• Ephesians 3:17: "that Christ may dwell in your hearts through faith;"</w:t>
      </w:r>
    </w:p>
    <w:p w14:paraId="3526C567" w14:textId="77777777" w:rsidR="002C4ED3" w:rsidRDefault="002C4ED3">
      <w:r>
        <w:t>• Colossians 3:16: "singing with grace in your hearts to the Lord."</w:t>
      </w:r>
    </w:p>
    <w:p w14:paraId="7CD5AA7D" w14:textId="77777777" w:rsidR="002C4ED3" w:rsidRDefault="002C4ED3"/>
    <w:p w14:paraId="45B72A81" w14:textId="77777777" w:rsidR="002C4ED3" w:rsidRPr="002C4ED3" w:rsidRDefault="002C4ED3">
      <w:pPr>
        <w:rPr>
          <w:b/>
        </w:rPr>
      </w:pPr>
      <w:r w:rsidRPr="002C4ED3">
        <w:rPr>
          <w:b/>
        </w:rPr>
        <w:t>7. Other Relevant Insights</w:t>
      </w:r>
    </w:p>
    <w:p w14:paraId="36E2C57F" w14:textId="77777777" w:rsidR="002C4ED3" w:rsidRDefault="002C4ED3">
      <w:r>
        <w:t>In the Septuagint (the Greek Old Testament), kardia is consistently used to translate the Hebrew words lev and levav. This cements its rich theological heritage as the seat of wisdom, understanding, and moral agency. In Ephesians 5:19, the dative form tē kardia ("in your heart" or "with your heart") suggests that the heart is both the sphere and the instrument of genuine worship.</w:t>
      </w:r>
    </w:p>
    <w:p w14:paraId="2EE73B4A" w14:textId="77777777" w:rsidR="002C4ED3" w:rsidRDefault="002C4ED3"/>
    <w:p w14:paraId="0B867CB3" w14:textId="77777777" w:rsidR="002C4ED3" w:rsidRPr="002C4ED3" w:rsidRDefault="002C4ED3">
      <w:pPr>
        <w:rPr>
          <w:b/>
        </w:rPr>
      </w:pPr>
      <w:r w:rsidRPr="002C4ED3">
        <w:rPr>
          <w:b/>
        </w:rPr>
        <w:t>8. References</w:t>
      </w:r>
    </w:p>
    <w:p w14:paraId="2FCB38D0" w14:textId="77777777" w:rsidR="002C4ED3" w:rsidRDefault="002C4ED3">
      <w:r>
        <w:t>• BDAG, page 508</w:t>
      </w:r>
    </w:p>
    <w:p w14:paraId="58F5D324" w14:textId="77777777" w:rsidR="002C4ED3" w:rsidRDefault="002C4ED3">
      <w:r>
        <w:t>• TDNT, Volume 3, page 605</w:t>
      </w:r>
    </w:p>
    <w:p w14:paraId="4A191CF5" w14:textId="77777777" w:rsidR="002C4ED3" w:rsidRDefault="002C4ED3">
      <w:r>
        <w:t>• Vine's Expository Dictionary, page 297</w:t>
      </w:r>
    </w:p>
    <w:p w14:paraId="74502C5C" w14:textId="77777777" w:rsidR="002C4ED3" w:rsidRDefault="002C4ED3">
      <w:r>
        <w:t>• Zodhiates' Complete Word Study Dictionary, G2588</w:t>
      </w:r>
    </w:p>
    <w:p w14:paraId="31478880" w14:textId="42C2C121" w:rsidR="004C5552" w:rsidRDefault="002C4ED3">
      <w:r>
        <w:t>• Blue Letter Bible (G2588)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ED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4ED3"/>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5E205"/>
  <w15:chartTrackingRefBased/>
  <w15:docId w15:val="{9658888B-14D7-4348-B8AC-8E668DE5A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4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E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4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ED3"/>
    <w:rPr>
      <w:rFonts w:eastAsiaTheme="majorEastAsia" w:cstheme="majorBidi"/>
      <w:color w:val="272727" w:themeColor="text1" w:themeTint="D8"/>
    </w:rPr>
  </w:style>
  <w:style w:type="paragraph" w:styleId="Title">
    <w:name w:val="Title"/>
    <w:basedOn w:val="Normal"/>
    <w:next w:val="Normal"/>
    <w:link w:val="TitleChar"/>
    <w:uiPriority w:val="10"/>
    <w:qFormat/>
    <w:rsid w:val="002C4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E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ED3"/>
    <w:pPr>
      <w:spacing w:before="160"/>
      <w:jc w:val="center"/>
    </w:pPr>
    <w:rPr>
      <w:i/>
      <w:iCs/>
      <w:color w:val="404040" w:themeColor="text1" w:themeTint="BF"/>
    </w:rPr>
  </w:style>
  <w:style w:type="character" w:customStyle="1" w:styleId="QuoteChar">
    <w:name w:val="Quote Char"/>
    <w:basedOn w:val="DefaultParagraphFont"/>
    <w:link w:val="Quote"/>
    <w:uiPriority w:val="29"/>
    <w:rsid w:val="002C4ED3"/>
    <w:rPr>
      <w:i/>
      <w:iCs/>
      <w:color w:val="404040" w:themeColor="text1" w:themeTint="BF"/>
    </w:rPr>
  </w:style>
  <w:style w:type="paragraph" w:styleId="ListParagraph">
    <w:name w:val="List Paragraph"/>
    <w:basedOn w:val="Normal"/>
    <w:uiPriority w:val="34"/>
    <w:qFormat/>
    <w:rsid w:val="002C4ED3"/>
    <w:pPr>
      <w:ind w:left="720"/>
      <w:contextualSpacing/>
    </w:pPr>
  </w:style>
  <w:style w:type="character" w:styleId="IntenseEmphasis">
    <w:name w:val="Intense Emphasis"/>
    <w:basedOn w:val="DefaultParagraphFont"/>
    <w:uiPriority w:val="21"/>
    <w:qFormat/>
    <w:rsid w:val="002C4ED3"/>
    <w:rPr>
      <w:i/>
      <w:iCs/>
      <w:color w:val="2E74B5" w:themeColor="accent1" w:themeShade="BF"/>
    </w:rPr>
  </w:style>
  <w:style w:type="paragraph" w:styleId="IntenseQuote">
    <w:name w:val="Intense Quote"/>
    <w:basedOn w:val="Normal"/>
    <w:next w:val="Normal"/>
    <w:link w:val="IntenseQuoteChar"/>
    <w:uiPriority w:val="30"/>
    <w:qFormat/>
    <w:rsid w:val="002C4E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4ED3"/>
    <w:rPr>
      <w:i/>
      <w:iCs/>
      <w:color w:val="2E74B5" w:themeColor="accent1" w:themeShade="BF"/>
    </w:rPr>
  </w:style>
  <w:style w:type="character" w:styleId="IntenseReference">
    <w:name w:val="Intense Reference"/>
    <w:basedOn w:val="DefaultParagraphFont"/>
    <w:uiPriority w:val="32"/>
    <w:qFormat/>
    <w:rsid w:val="002C4ED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632</Words>
  <Characters>3287</Characters>
  <Application>Microsoft Office Word</Application>
  <DocSecurity>0</DocSecurity>
  <Lines>63</Lines>
  <Paragraphs>34</Paragraphs>
  <ScaleCrop>false</ScaleCrop>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2026-08-13T01:27:00Z</dcterms:created>
  <dcterms:modified xsi:type="dcterms:W3CDTF">2026-08-13T01:27:00Z</dcterms:modified>
</cp:coreProperties>
</file>