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2588E" w14:textId="77777777" w:rsidR="00FB7B74" w:rsidRPr="00FB7B74" w:rsidRDefault="00FB7B74">
      <w:pPr>
        <w:rPr>
          <w:b/>
        </w:rPr>
      </w:pPr>
      <w:r w:rsidRPr="00FB7B74">
        <w:rPr>
          <w:b/>
        </w:rPr>
        <w:t>SPEAKING - ( laleō , Strong's G2980 )</w:t>
      </w:r>
    </w:p>
    <w:p w14:paraId="140BBDE2" w14:textId="77777777" w:rsidR="00FB7B74" w:rsidRDefault="00FB7B74">
      <w:r w:rsidRPr="00FB7B74">
        <w:rPr>
          <w:b/>
        </w:rPr>
        <w:t>Summary:</w:t>
      </w:r>
    </w:p>
    <w:p w14:paraId="36AD4622" w14:textId="77777777" w:rsidR="00FB7B74" w:rsidRDefault="00FB7B74">
      <w:r>
        <w:t>The Greek verb laleō refers to the act of vocalizing, speaking, or uttering sounds to communicate. In Ephesians 5:19, it describes the audible, mutual communication of believers as they encourage and instruct one another. As the immediate result of being filled with the Holy Spirit, this speaking demonstrates that spiritual vitality is not a silent, isolated experience, but an expressive, corporate reality where God's truth is sung and spoken horizontally to build up the church.</w:t>
      </w:r>
    </w:p>
    <w:p w14:paraId="2CC0E62F" w14:textId="77777777" w:rsidR="00FB7B74" w:rsidRDefault="00FB7B74"/>
    <w:p w14:paraId="0B92D78C" w14:textId="77777777" w:rsidR="00FB7B74" w:rsidRDefault="00FB7B74">
      <w:r w:rsidRPr="00FB7B74">
        <w:rPr>
          <w:b/>
        </w:rPr>
        <w:t>Full Study:</w:t>
      </w:r>
    </w:p>
    <w:p w14:paraId="5E46B8E1" w14:textId="77777777" w:rsidR="00FB7B74" w:rsidRDefault="00FB7B74"/>
    <w:p w14:paraId="68AFDBE6" w14:textId="77777777" w:rsidR="00FB7B74" w:rsidRPr="00FB7B74" w:rsidRDefault="00FB7B74">
      <w:pPr>
        <w:rPr>
          <w:b/>
        </w:rPr>
      </w:pPr>
      <w:r w:rsidRPr="00FB7B74">
        <w:rPr>
          <w:b/>
        </w:rPr>
        <w:t>1. Word Picture / Background</w:t>
      </w:r>
    </w:p>
    <w:p w14:paraId="057D01C4" w14:textId="77777777" w:rsidR="00FB7B74" w:rsidRDefault="00FB7B74">
      <w:r>
        <w:t>In early classical Greek, laleō was an onomatopoeic word imitating the sound "la-la" and originally described the chirping of birds, the babbling of streams, the chatter of children, or informal prattling. Over time, particularly in Hellenistic Greek and the New Testament, the term shed its trivial connotations and developed into a standard term for dignified human and divine communication, alongside legō. While legō often stresses the intellectual content, logical substance, and structure of what is said, laleō focuses on the physical act of speaking, the utterance of sound, and the outward expression of the voice. It carries a warm, relational quality that highlights the personal delivery and transmission of thoughts from one person to another.</w:t>
      </w:r>
    </w:p>
    <w:p w14:paraId="12A4995D" w14:textId="77777777" w:rsidR="00FB7B74" w:rsidRDefault="00FB7B74"/>
    <w:p w14:paraId="3AD049DA" w14:textId="77777777" w:rsidR="00FB7B74" w:rsidRPr="00FB7B74" w:rsidRDefault="00FB7B74">
      <w:pPr>
        <w:rPr>
          <w:b/>
        </w:rPr>
      </w:pPr>
      <w:r w:rsidRPr="00FB7B74">
        <w:rPr>
          <w:b/>
        </w:rPr>
        <w:t>2. Meaning / Lexical Definition</w:t>
      </w:r>
    </w:p>
    <w:p w14:paraId="2695CF03" w14:textId="77777777" w:rsidR="00FB7B74" w:rsidRDefault="00FB7B74">
      <w:r>
        <w:t>The verb laleō means to emit a sound, speak, or converse. In biblical usage, its meaning spans several key areas:</w:t>
      </w:r>
    </w:p>
    <w:p w14:paraId="3B06A924" w14:textId="77777777" w:rsidR="00FB7B74" w:rsidRDefault="00FB7B74">
      <w:r>
        <w:t>• To express oneself through spoken words in ordinary conversation.</w:t>
      </w:r>
    </w:p>
    <w:p w14:paraId="015A50A8" w14:textId="77777777" w:rsidR="00FB7B74" w:rsidRDefault="00FB7B74">
      <w:r>
        <w:t>• To proclaim, preach, or teach divine truth under the guidance of the Holy Spirit.</w:t>
      </w:r>
    </w:p>
    <w:p w14:paraId="05494F53" w14:textId="77777777" w:rsidR="00FB7B74" w:rsidRDefault="00FB7B74">
      <w:r>
        <w:t>• To utter vocal sounds or speak in languages (as in speaking in tongues).</w:t>
      </w:r>
    </w:p>
    <w:p w14:paraId="65678895" w14:textId="77777777" w:rsidR="00FB7B74" w:rsidRDefault="00FB7B74">
      <w:r>
        <w:t>• To declare God's message or voice directly to humanity.</w:t>
      </w:r>
    </w:p>
    <w:p w14:paraId="12A2A6D8" w14:textId="77777777" w:rsidR="00FB7B74" w:rsidRDefault="00FB7B74">
      <w:r>
        <w:t>In the context of Ephesians 5:19, laleō (appearing as the present active participle lalountes) means to audibly address, communicate with, and vocalize spiritual truths to one another within the corporate gathering of the church.</w:t>
      </w:r>
    </w:p>
    <w:p w14:paraId="3AB79FD4" w14:textId="77777777" w:rsidR="00FB7B74" w:rsidRDefault="00FB7B74"/>
    <w:p w14:paraId="656B9FF8" w14:textId="77777777" w:rsidR="00FB7B74" w:rsidRPr="00FB7B74" w:rsidRDefault="00FB7B74">
      <w:pPr>
        <w:rPr>
          <w:b/>
        </w:rPr>
      </w:pPr>
      <w:r w:rsidRPr="00FB7B74">
        <w:rPr>
          <w:b/>
        </w:rPr>
        <w:t>3. Usage and Word Pictures</w:t>
      </w:r>
    </w:p>
    <w:p w14:paraId="6DDEDAB8" w14:textId="77777777" w:rsidR="00FB7B74" w:rsidRDefault="00FB7B74">
      <w:r>
        <w:t>The transformation of laleō from "chattering" to a term worthy of divine revelation is highly significant. In the Septuagint, the Greek translation of the Old Testament, laleō translates the Hebrew word dabar more than two thousand times, frequently describing God Himself speaking His powerful, creative, and covenantal Word. In the New Testament, this vocalization becomes a hallmark of Jesus' ministry, the Holy Spirit's empowerment, and Christian fellowship. The word picture is one of overflow: what fills the heart naturally finds physical, audible expression through the mouth. Rather than silent contemplation alone, biblical faith is inherently vocal and communicative.</w:t>
      </w:r>
    </w:p>
    <w:p w14:paraId="6F55716E" w14:textId="77777777" w:rsidR="00FB7B74" w:rsidRDefault="00FB7B74"/>
    <w:p w14:paraId="234C3B14" w14:textId="77777777" w:rsidR="00FB7B74" w:rsidRPr="00FB7B74" w:rsidRDefault="00FB7B74">
      <w:pPr>
        <w:rPr>
          <w:b/>
        </w:rPr>
      </w:pPr>
      <w:r w:rsidRPr="00FB7B74">
        <w:rPr>
          <w:b/>
        </w:rPr>
        <w:t>4. Theological Implications</w:t>
      </w:r>
    </w:p>
    <w:p w14:paraId="28FDC68C" w14:textId="77777777" w:rsidR="00FB7B74" w:rsidRDefault="00FB7B74">
      <w:r>
        <w:t xml:space="preserve">The theological significance of laleō in Ephesians 5:19 centers on the doctrine of the Holy Spirit and the nature of the church. Paul commands believers to "be filled with the Spirit" (Ephesians 5:18). Immediately following this command, the very first evidence of this supernatural filling is "speaking to one another." </w:t>
      </w:r>
    </w:p>
    <w:p w14:paraId="6AFF30C6" w14:textId="77777777" w:rsidR="00FB7B74" w:rsidRDefault="00FB7B74">
      <w:r>
        <w:t>• First, the Spirit-filled life is not individualistic or silently mystical; it is fundamentally relational and communicative.</w:t>
      </w:r>
    </w:p>
    <w:p w14:paraId="055A9362" w14:textId="77777777" w:rsidR="00FB7B74" w:rsidRDefault="00FB7B74">
      <w:r>
        <w:t>• Second, the Holy Spirit is a speaking Spirit who inspires vocal witness, praise, and mutual instruction.</w:t>
      </w:r>
    </w:p>
    <w:p w14:paraId="738CFBC4" w14:textId="77777777" w:rsidR="00FB7B74" w:rsidRDefault="00FB7B74">
      <w:r>
        <w:t>• Third, corporate worship has a dual direction. While praise is offered vertically to the Lord, it is also directed horizontally to one's brothers and sisters. Singing and speaking are theological tools used by the Holy Spirit to build up the body of Christ.</w:t>
      </w:r>
    </w:p>
    <w:p w14:paraId="56226E65" w14:textId="77777777" w:rsidR="00FB7B74" w:rsidRDefault="00FB7B74"/>
    <w:p w14:paraId="764BAC90" w14:textId="77777777" w:rsidR="00FB7B74" w:rsidRPr="00FB7B74" w:rsidRDefault="00FB7B74">
      <w:pPr>
        <w:rPr>
          <w:b/>
        </w:rPr>
      </w:pPr>
      <w:r w:rsidRPr="00FB7B74">
        <w:rPr>
          <w:b/>
        </w:rPr>
        <w:t>5. Contextual Nuance in the Passage</w:t>
      </w:r>
    </w:p>
    <w:p w14:paraId="2E9D9999" w14:textId="77777777" w:rsidR="00FB7B74" w:rsidRDefault="00FB7B74">
      <w:r>
        <w:t xml:space="preserve">In the immediate context of Ephesians 5:18-21, "speaking" (lalountes) serves as the grammatical and practical outflow of the main command to "be filled with the Spirit." The grammar links the filling with five coordinate participles: speaking, singing, making melody, giving thanks, and submitting. </w:t>
      </w:r>
    </w:p>
    <w:p w14:paraId="5F980114" w14:textId="77777777" w:rsidR="00FB7B74" w:rsidRDefault="00FB7B74">
      <w:r>
        <w:t>• The reciprocal pronoun "to one another" (heautois) indicates that this speaking is mutual and dialogical.</w:t>
      </w:r>
    </w:p>
    <w:p w14:paraId="2612CD17" w14:textId="77777777" w:rsidR="00FB7B74" w:rsidRDefault="00FB7B74">
      <w:r>
        <w:t>• The instruments of this speaking are "psalms and hymns and spiritual songs." This indicates that Christian music is not merely an emotional experience or a professional performance, but a primary means of verbal, theological instruction.</w:t>
      </w:r>
    </w:p>
    <w:p w14:paraId="6EDE3C12" w14:textId="77777777" w:rsidR="00FB7B74" w:rsidRDefault="00FB7B74">
      <w:r>
        <w:t>• The contrast between being drunk with wine (which leads to dissipation and senseless chatter) and being filled with the Spirit (which leads to coherent, edifying, and spiritual "speaking") highlights the orderly and life-giving nature of Spirit-led vocalization.</w:t>
      </w:r>
    </w:p>
    <w:p w14:paraId="26B0552B" w14:textId="77777777" w:rsidR="00FB7B74" w:rsidRDefault="00FB7B74"/>
    <w:p w14:paraId="4770E84F" w14:textId="77777777" w:rsidR="00FB7B74" w:rsidRPr="00FB7B74" w:rsidRDefault="00FB7B74">
      <w:pPr>
        <w:rPr>
          <w:b/>
        </w:rPr>
      </w:pPr>
      <w:r w:rsidRPr="00FB7B74">
        <w:rPr>
          <w:b/>
        </w:rPr>
        <w:t>6. Key Uses in Other Verses (NKJV)</w:t>
      </w:r>
    </w:p>
    <w:p w14:paraId="72AF8674" w14:textId="77777777" w:rsidR="00FB7B74" w:rsidRDefault="00FB7B74">
      <w:r>
        <w:t>• Matthew 12:34: "Brood of vipers! How can you, being evil, speak good things? For out of the abundance of the heart the mouth speaks."</w:t>
      </w:r>
    </w:p>
    <w:p w14:paraId="10A4F1CB" w14:textId="77777777" w:rsidR="00FB7B74" w:rsidRDefault="00FB7B74">
      <w:r>
        <w:t>• John 6:63: "It is the Spirit who gives life; the flesh profits nothing. The words that I speak to you are spirit, and they are life."</w:t>
      </w:r>
    </w:p>
    <w:p w14:paraId="7316BB3B" w14:textId="77777777" w:rsidR="00FB7B74" w:rsidRDefault="00FB7B74">
      <w:r>
        <w:t>• Acts 4:20: "For we cannot but speak the things which we have seen and heard."</w:t>
      </w:r>
    </w:p>
    <w:p w14:paraId="58763D84" w14:textId="77777777" w:rsidR="00FB7B74" w:rsidRDefault="00FB7B74">
      <w:r>
        <w:t>• 1 Corinthians 14:3: "But he who prophesies speaks edification and exhortation and comfort to men."</w:t>
      </w:r>
    </w:p>
    <w:p w14:paraId="1F0BAFBF" w14:textId="77777777" w:rsidR="00FB7B74" w:rsidRDefault="00FB7B74">
      <w:r>
        <w:t>• Colossians 4:3: "meanwhile praying also for us, that God would open to us a door for the word, to speak the mystery of Christ, for which I am also in chains,"</w:t>
      </w:r>
    </w:p>
    <w:p w14:paraId="2E710D4D" w14:textId="77777777" w:rsidR="00FB7B74" w:rsidRDefault="00FB7B74"/>
    <w:p w14:paraId="3021FFBD" w14:textId="77777777" w:rsidR="00FB7B74" w:rsidRPr="00FB7B74" w:rsidRDefault="00FB7B74">
      <w:pPr>
        <w:rPr>
          <w:b/>
        </w:rPr>
      </w:pPr>
      <w:r w:rsidRPr="00FB7B74">
        <w:rPr>
          <w:b/>
        </w:rPr>
        <w:t>7. Other Relevant Insights</w:t>
      </w:r>
    </w:p>
    <w:p w14:paraId="72B5E7D8" w14:textId="77777777" w:rsidR="00FB7B74" w:rsidRDefault="00FB7B74">
      <w:r>
        <w:t>A valuable parallel occurs in Colossians 3:16, where Paul exhorts believers to let the word of Christ dwell in them richly, "teaching and admonishing one another in psalms and hymns and spiritual songs." Comparing this with Ephesians 5:19 shows that "speaking to one another" is functionally equivalent to "teaching and admonishing one another." Therefore, the lyrics sung in the local church are not trivial; they must be rich in biblical doctrine because they serve as an audible sermon preached by the congregation to one another.</w:t>
      </w:r>
    </w:p>
    <w:p w14:paraId="6A2731EC" w14:textId="77777777" w:rsidR="00FB7B74" w:rsidRDefault="00FB7B74"/>
    <w:p w14:paraId="7CD15567" w14:textId="77777777" w:rsidR="00FB7B74" w:rsidRPr="00FB7B74" w:rsidRDefault="00FB7B74">
      <w:pPr>
        <w:rPr>
          <w:b/>
        </w:rPr>
      </w:pPr>
      <w:r w:rsidRPr="00FB7B74">
        <w:rPr>
          <w:b/>
        </w:rPr>
        <w:t>8. References</w:t>
      </w:r>
    </w:p>
    <w:p w14:paraId="25F85F86" w14:textId="77777777" w:rsidR="00FB7B74" w:rsidRDefault="00FB7B74">
      <w:r>
        <w:t>• BDAG, s.v. "laleō."</w:t>
      </w:r>
    </w:p>
    <w:p w14:paraId="6809B310" w14:textId="77777777" w:rsidR="00FB7B74" w:rsidRDefault="00FB7B74">
      <w:r>
        <w:t>• Theological Dictionary of the New Testament (TDNT), 4:69-192.</w:t>
      </w:r>
    </w:p>
    <w:p w14:paraId="787AF4EF" w14:textId="77777777" w:rsidR="00FB7B74" w:rsidRDefault="00FB7B74">
      <w:r>
        <w:t>• Vine's Complete Expository Dictionary of Old and New Testament Words.</w:t>
      </w:r>
    </w:p>
    <w:p w14:paraId="24D0E70D" w14:textId="77777777" w:rsidR="00FB7B74" w:rsidRDefault="00FB7B74">
      <w:r>
        <w:t>• Thayer's Greek-English Lexicon of the New Testament.</w:t>
      </w:r>
    </w:p>
    <w:p w14:paraId="712A8926" w14:textId="7D3CA8CC" w:rsidR="004C5552" w:rsidRDefault="00FB7B74">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B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B7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6CEC"/>
  <w15:chartTrackingRefBased/>
  <w15:docId w15:val="{0BAB15C7-D4C0-4FD7-A4A2-9A869E85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7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7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B74"/>
    <w:rPr>
      <w:rFonts w:eastAsiaTheme="majorEastAsia" w:cstheme="majorBidi"/>
      <w:color w:val="272727" w:themeColor="text1" w:themeTint="D8"/>
    </w:rPr>
  </w:style>
  <w:style w:type="paragraph" w:styleId="Title">
    <w:name w:val="Title"/>
    <w:basedOn w:val="Normal"/>
    <w:next w:val="Normal"/>
    <w:link w:val="TitleChar"/>
    <w:uiPriority w:val="10"/>
    <w:qFormat/>
    <w:rsid w:val="00FB7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B74"/>
    <w:pPr>
      <w:spacing w:before="160"/>
      <w:jc w:val="center"/>
    </w:pPr>
    <w:rPr>
      <w:i/>
      <w:iCs/>
      <w:color w:val="404040" w:themeColor="text1" w:themeTint="BF"/>
    </w:rPr>
  </w:style>
  <w:style w:type="character" w:customStyle="1" w:styleId="QuoteChar">
    <w:name w:val="Quote Char"/>
    <w:basedOn w:val="DefaultParagraphFont"/>
    <w:link w:val="Quote"/>
    <w:uiPriority w:val="29"/>
    <w:rsid w:val="00FB7B74"/>
    <w:rPr>
      <w:i/>
      <w:iCs/>
      <w:color w:val="404040" w:themeColor="text1" w:themeTint="BF"/>
    </w:rPr>
  </w:style>
  <w:style w:type="paragraph" w:styleId="ListParagraph">
    <w:name w:val="List Paragraph"/>
    <w:basedOn w:val="Normal"/>
    <w:uiPriority w:val="34"/>
    <w:qFormat/>
    <w:rsid w:val="00FB7B74"/>
    <w:pPr>
      <w:ind w:left="720"/>
      <w:contextualSpacing/>
    </w:pPr>
  </w:style>
  <w:style w:type="character" w:styleId="IntenseEmphasis">
    <w:name w:val="Intense Emphasis"/>
    <w:basedOn w:val="DefaultParagraphFont"/>
    <w:uiPriority w:val="21"/>
    <w:qFormat/>
    <w:rsid w:val="00FB7B74"/>
    <w:rPr>
      <w:i/>
      <w:iCs/>
      <w:color w:val="2E74B5" w:themeColor="accent1" w:themeShade="BF"/>
    </w:rPr>
  </w:style>
  <w:style w:type="paragraph" w:styleId="IntenseQuote">
    <w:name w:val="Intense Quote"/>
    <w:basedOn w:val="Normal"/>
    <w:next w:val="Normal"/>
    <w:link w:val="IntenseQuoteChar"/>
    <w:uiPriority w:val="30"/>
    <w:qFormat/>
    <w:rsid w:val="00FB7B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7B74"/>
    <w:rPr>
      <w:i/>
      <w:iCs/>
      <w:color w:val="2E74B5" w:themeColor="accent1" w:themeShade="BF"/>
    </w:rPr>
  </w:style>
  <w:style w:type="character" w:styleId="IntenseReference">
    <w:name w:val="Intense Reference"/>
    <w:basedOn w:val="DefaultParagraphFont"/>
    <w:uiPriority w:val="32"/>
    <w:qFormat/>
    <w:rsid w:val="00FB7B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5029</Characters>
  <Application>Microsoft Office Word</Application>
  <DocSecurity>0</DocSecurity>
  <Lines>96</Lines>
  <Paragraphs>52</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