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6F50" w14:textId="77777777" w:rsidR="0000384D" w:rsidRPr="0000384D" w:rsidRDefault="0000384D">
      <w:pPr>
        <w:rPr>
          <w:b/>
        </w:rPr>
      </w:pPr>
      <w:r w:rsidRPr="0000384D">
        <w:rPr>
          <w:b/>
        </w:rPr>
        <w:t>HYMNS - ( hymnos , Strong's G5215 )</w:t>
      </w:r>
    </w:p>
    <w:p w14:paraId="53A68749" w14:textId="77777777" w:rsidR="0000384D" w:rsidRDefault="0000384D">
      <w:r w:rsidRPr="0000384D">
        <w:rPr>
          <w:b/>
        </w:rPr>
        <w:t>Summary:</w:t>
      </w:r>
    </w:p>
    <w:p w14:paraId="5DBCF089" w14:textId="77777777" w:rsidR="0000384D" w:rsidRDefault="0000384D">
      <w:r>
        <w:t>The word humnos refers to a song of praise, celebration, or thanksgiving directed specifically to God. In the context of Ephesians 5:19, it represents one of the vital expressions of a Spirit-filled life. While "psalms" often refer to Old Testament scripture set to music and "songs" can be a general term for spiritual singing, "hymns" are specifically focused on praising and magnifying God's character, attributes, and deeds. Together, these terms show that the fullness of the Holy Spirit naturally erupts in diverse, God-centered worship that builds up the body of Christ.</w:t>
      </w:r>
    </w:p>
    <w:p w14:paraId="1177DC3E" w14:textId="77777777" w:rsidR="0000384D" w:rsidRDefault="0000384D"/>
    <w:p w14:paraId="10A17884" w14:textId="77777777" w:rsidR="0000384D" w:rsidRDefault="0000384D">
      <w:r w:rsidRPr="0000384D">
        <w:rPr>
          <w:b/>
        </w:rPr>
        <w:t>Full Study:</w:t>
      </w:r>
    </w:p>
    <w:p w14:paraId="1703982F" w14:textId="77777777" w:rsidR="0000384D" w:rsidRDefault="0000384D"/>
    <w:p w14:paraId="0297795C" w14:textId="77777777" w:rsidR="0000384D" w:rsidRPr="0000384D" w:rsidRDefault="0000384D">
      <w:pPr>
        <w:rPr>
          <w:b/>
        </w:rPr>
      </w:pPr>
      <w:r w:rsidRPr="0000384D">
        <w:rPr>
          <w:b/>
        </w:rPr>
        <w:t xml:space="preserve"> 1. Word Picture / Background</w:t>
      </w:r>
    </w:p>
    <w:p w14:paraId="5E686ED3" w14:textId="77777777" w:rsidR="0000384D" w:rsidRDefault="0000384D">
      <w:r>
        <w:t>In the ancient Greek world, a humnos was a festive song or poem written and sung in honor of a god, hero, or conqueror. These songs were performed at festivals, public games, or religious ceremonies to celebrate the virtues, exploits, and victories of the deity or hero. The word carried a strong connotation of adoration, dignity, and elevated praise. When the early church adopted the term, they stripped it of its pagan associations and directed this elevated, celebratory style of singing exclusively to the one true God, specifically magnifying the person and redemptive work of Jesus Christ.</w:t>
      </w:r>
    </w:p>
    <w:p w14:paraId="609EDA2F" w14:textId="77777777" w:rsidR="0000384D" w:rsidRDefault="0000384D"/>
    <w:p w14:paraId="3C767B1B" w14:textId="77777777" w:rsidR="0000384D" w:rsidRPr="0000384D" w:rsidRDefault="0000384D">
      <w:pPr>
        <w:rPr>
          <w:b/>
        </w:rPr>
      </w:pPr>
      <w:r w:rsidRPr="0000384D">
        <w:rPr>
          <w:b/>
        </w:rPr>
        <w:t xml:space="preserve"> 2. Meaning / Lexical Definition</w:t>
      </w:r>
    </w:p>
    <w:p w14:paraId="3F9A7DD0" w14:textId="77777777" w:rsidR="0000384D" w:rsidRDefault="0000384D">
      <w:r>
        <w:t>The Greek noun humnos denotes a song of praise addressed to God. It refers to a vocal composition with a distinct focus on celebrating the divine character, acts of salvation, and theological truths. Unlike general songs that might focus on human experience, a humnos is characterized by its vertical orientation, directly honoring God for who He is and what He has done. In the Septuagint, the term frequently translates Hebrew words for praise and thanksgiving, particularly in the book of Psalms, establishing a rich biblical heritage of God-centered adoration.</w:t>
      </w:r>
    </w:p>
    <w:p w14:paraId="411D3D3E" w14:textId="77777777" w:rsidR="0000384D" w:rsidRDefault="0000384D"/>
    <w:p w14:paraId="72A16FCB" w14:textId="77777777" w:rsidR="0000384D" w:rsidRPr="0000384D" w:rsidRDefault="0000384D">
      <w:pPr>
        <w:rPr>
          <w:b/>
        </w:rPr>
      </w:pPr>
      <w:r w:rsidRPr="0000384D">
        <w:rPr>
          <w:b/>
        </w:rPr>
        <w:t xml:space="preserve"> 3. Usage and Word Pictures</w:t>
      </w:r>
    </w:p>
    <w:p w14:paraId="57B80C95" w14:textId="77777777" w:rsidR="0000384D" w:rsidRDefault="0000384D">
      <w:r>
        <w:t>The word humnos occurs only twice in the New Testament (Ephesians 5:19; Colossians 3:16), both times in the plural form in parallel passages about the worship of the Christian community. However, its verb form humneo (Strong's G5214) appears four times, meaning "to sing praise" or "to hymn." This verb is used of Jesus and His disciples singing a hymn at the conclusion of the Last Supper (Matthew 26:30; Mark 14:26) and of Paul and Silas singing praises to God in the depths of the Philippian jail (Acts 16:25). The word picture of a humnos is that of a vocal offering—a fragrant sacrifice of praise that rises directly to the throne of God, flowing from a heart captivated by His glory.</w:t>
      </w:r>
    </w:p>
    <w:p w14:paraId="663267AD" w14:textId="77777777" w:rsidR="0000384D" w:rsidRDefault="0000384D"/>
    <w:p w14:paraId="071974C9" w14:textId="77777777" w:rsidR="0000384D" w:rsidRPr="0000384D" w:rsidRDefault="0000384D">
      <w:pPr>
        <w:rPr>
          <w:b/>
        </w:rPr>
      </w:pPr>
      <w:r w:rsidRPr="0000384D">
        <w:rPr>
          <w:b/>
        </w:rPr>
        <w:t xml:space="preserve"> 4. Theological Implications</w:t>
      </w:r>
    </w:p>
    <w:p w14:paraId="25C311D5" w14:textId="77777777" w:rsidR="0000384D" w:rsidRDefault="0000384D">
      <w:r>
        <w:t>Theologically, humnos highlights the Christological and doxological focus of early Christian worship. Early Christian hymns, such as those embedded in the New Testament epistles (e.g., Philippians 2:5-11; Colossians 1:15-20; 1 Timothy 3:16), were not merely emotional expressions but dense, poetic summaries of core Christian doctrine. They functioned as primary tools for teaching, discipleship, and confessing the faith. Singing hymns was an act of public theology, declaring the lordship of Jesus Christ over all creation and powers, serving as both an act of worship to God and a witness to the world.</w:t>
      </w:r>
    </w:p>
    <w:p w14:paraId="77B0E6FF" w14:textId="77777777" w:rsidR="0000384D" w:rsidRDefault="0000384D"/>
    <w:p w14:paraId="4347CBD2" w14:textId="77777777" w:rsidR="0000384D" w:rsidRPr="0000384D" w:rsidRDefault="0000384D">
      <w:pPr>
        <w:rPr>
          <w:b/>
        </w:rPr>
      </w:pPr>
      <w:r w:rsidRPr="0000384D">
        <w:rPr>
          <w:b/>
        </w:rPr>
        <w:t xml:space="preserve"> 5. Contextual Nuance in the Passage</w:t>
      </w:r>
    </w:p>
    <w:p w14:paraId="06372378" w14:textId="77777777" w:rsidR="0000384D" w:rsidRDefault="0000384D">
      <w:r>
        <w:t>In Ephesians 5:19, "hymns" is positioned between "psalms" (psalmos) and "spiritual songs" (ode pneumatikos). This triad represents the rich variety of Christian worship. In this context, singing hymns is presented as a direct consequence of being "filled with the Spirit" (Ephesians 5:18). Rather than being an optional or manufactured activity, corporate singing is the natural overflow of the Spirit's control in the believer's life. The passage also highlights a dual direction of this singing: it is vertical, directed "to the Lord" with melody in the heart, and horizontal, "speaking to one another," meaning that as believers sing hymns of praise to God, they are simultaneously teaching, encouraging, and building up one another.</w:t>
      </w:r>
    </w:p>
    <w:p w14:paraId="3913B266" w14:textId="77777777" w:rsidR="0000384D" w:rsidRDefault="0000384D"/>
    <w:p w14:paraId="47D05BD5" w14:textId="77777777" w:rsidR="0000384D" w:rsidRPr="0000384D" w:rsidRDefault="0000384D">
      <w:pPr>
        <w:rPr>
          <w:b/>
        </w:rPr>
      </w:pPr>
      <w:r w:rsidRPr="0000384D">
        <w:rPr>
          <w:b/>
        </w:rPr>
        <w:t xml:space="preserve"> 6. Key Uses in Other Verses (NKJV)</w:t>
      </w:r>
    </w:p>
    <w:p w14:paraId="58AE4600" w14:textId="77777777" w:rsidR="0000384D" w:rsidRDefault="0000384D">
      <w:r>
        <w:t>The noun humnos (G5215) and its related verb humneo (G5214) appear in the following passages:</w:t>
      </w:r>
    </w:p>
    <w:p w14:paraId="5B48F802" w14:textId="77777777" w:rsidR="0000384D" w:rsidRDefault="0000384D">
      <w:r>
        <w:t>• Ephesians 5:19 – "...speaking to one another in psalms and hymns and spiritual songs, singing and making melody in your heart to the Lord..."</w:t>
      </w:r>
    </w:p>
    <w:p w14:paraId="32E16E00" w14:textId="77777777" w:rsidR="0000384D" w:rsidRDefault="0000384D">
      <w:r>
        <w:t>• Colossians 3:16 – "Let the word of Christ dwell in you richly in all wisdom, teaching and admonishing one another in psalms and hymns and spiritual songs, singing with grace in your hearts to the Lord."</w:t>
      </w:r>
    </w:p>
    <w:p w14:paraId="4AAAB81F" w14:textId="77777777" w:rsidR="0000384D" w:rsidRDefault="0000384D">
      <w:r>
        <w:t>• Matthew 26:30 (verb) – "And when they had sung a hymn, they went out to the Mount of Olives."</w:t>
      </w:r>
    </w:p>
    <w:p w14:paraId="09F0C783" w14:textId="77777777" w:rsidR="0000384D" w:rsidRDefault="0000384D">
      <w:r>
        <w:t>• Acts 16:25 (verb) – "But at midnight Paul and Silas were praying and singing hymns to God, and the prisoners were listening to them."</w:t>
      </w:r>
    </w:p>
    <w:p w14:paraId="4E23E9AC" w14:textId="77777777" w:rsidR="0000384D" w:rsidRDefault="0000384D">
      <w:r>
        <w:t>• Hebrews 2:12 (verb) – "saying: 'I will declare Your name to My brethren; In the midst of the assembly I will sing praise to You.'"</w:t>
      </w:r>
    </w:p>
    <w:p w14:paraId="6971434E" w14:textId="77777777" w:rsidR="0000384D" w:rsidRDefault="0000384D"/>
    <w:p w14:paraId="00FE40BE" w14:textId="77777777" w:rsidR="0000384D" w:rsidRPr="0000384D" w:rsidRDefault="0000384D">
      <w:pPr>
        <w:rPr>
          <w:b/>
        </w:rPr>
      </w:pPr>
      <w:r w:rsidRPr="0000384D">
        <w:rPr>
          <w:b/>
        </w:rPr>
        <w:t xml:space="preserve"> 7. Other Relevant Insights</w:t>
      </w:r>
    </w:p>
    <w:p w14:paraId="0FE8A9C1" w14:textId="77777777" w:rsidR="0000384D" w:rsidRDefault="0000384D">
      <w:r>
        <w:t>In the Greco-Roman world, music was often associated with ecstatic pagan worship, theater, or drunken revelry. By contrasting being drunk with wine with being filled with the Spirit, Paul establishes a holy alternative. The pagan feasts resulted in chaotic, self-indulgent noise; the Spirit-filled community results in orderly, beautiful, and edifying hymns. Additionally, historical records from the early second century, such as Pliny the Younger’s letter to Emperor Trajan, confirm this practice, noting that the early Christians met before dawn to "sing responsively a hymn to Christ as to a god."</w:t>
      </w:r>
    </w:p>
    <w:p w14:paraId="02BACA99" w14:textId="77777777" w:rsidR="0000384D" w:rsidRDefault="0000384D"/>
    <w:p w14:paraId="017AB618" w14:textId="77777777" w:rsidR="0000384D" w:rsidRPr="0000384D" w:rsidRDefault="0000384D">
      <w:pPr>
        <w:rPr>
          <w:b/>
        </w:rPr>
      </w:pPr>
      <w:r w:rsidRPr="0000384D">
        <w:rPr>
          <w:b/>
        </w:rPr>
        <w:t xml:space="preserve"> 8. References</w:t>
      </w:r>
    </w:p>
    <w:p w14:paraId="6815A54A" w14:textId="77777777" w:rsidR="0000384D" w:rsidRDefault="0000384D">
      <w:r>
        <w:t>• BDAG, s.v. "humnos."</w:t>
      </w:r>
    </w:p>
    <w:p w14:paraId="54468E75" w14:textId="77777777" w:rsidR="0000384D" w:rsidRDefault="0000384D">
      <w:r>
        <w:t>• TDNT, 8:489-503.</w:t>
      </w:r>
    </w:p>
    <w:p w14:paraId="2D9A463E" w14:textId="77777777" w:rsidR="0000384D" w:rsidRDefault="0000384D">
      <w:r>
        <w:t>• Vine's Expository Dictionary of New Testament Words.</w:t>
      </w:r>
    </w:p>
    <w:p w14:paraId="708BA7E3" w14:textId="77777777" w:rsidR="0000384D" w:rsidRDefault="0000384D">
      <w:r>
        <w:t>• Thayer's Greek-English Lexicon of the New Testament.</w:t>
      </w:r>
    </w:p>
    <w:p w14:paraId="33145D12" w14:textId="38B4B271" w:rsidR="004C5552" w:rsidRDefault="0000384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4D"/>
    <w:rsid w:val="000038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2E75"/>
  <w15:chartTrackingRefBased/>
  <w15:docId w15:val="{F79873FD-B68B-47E9-B7ED-4B8D49493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3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3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84D"/>
    <w:rPr>
      <w:rFonts w:eastAsiaTheme="majorEastAsia" w:cstheme="majorBidi"/>
      <w:color w:val="272727" w:themeColor="text1" w:themeTint="D8"/>
    </w:rPr>
  </w:style>
  <w:style w:type="paragraph" w:styleId="Title">
    <w:name w:val="Title"/>
    <w:basedOn w:val="Normal"/>
    <w:next w:val="Normal"/>
    <w:link w:val="TitleChar"/>
    <w:uiPriority w:val="10"/>
    <w:qFormat/>
    <w:rsid w:val="0000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84D"/>
    <w:pPr>
      <w:spacing w:before="160"/>
      <w:jc w:val="center"/>
    </w:pPr>
    <w:rPr>
      <w:i/>
      <w:iCs/>
      <w:color w:val="404040" w:themeColor="text1" w:themeTint="BF"/>
    </w:rPr>
  </w:style>
  <w:style w:type="character" w:customStyle="1" w:styleId="QuoteChar">
    <w:name w:val="Quote Char"/>
    <w:basedOn w:val="DefaultParagraphFont"/>
    <w:link w:val="Quote"/>
    <w:uiPriority w:val="29"/>
    <w:rsid w:val="0000384D"/>
    <w:rPr>
      <w:i/>
      <w:iCs/>
      <w:color w:val="404040" w:themeColor="text1" w:themeTint="BF"/>
    </w:rPr>
  </w:style>
  <w:style w:type="paragraph" w:styleId="ListParagraph">
    <w:name w:val="List Paragraph"/>
    <w:basedOn w:val="Normal"/>
    <w:uiPriority w:val="34"/>
    <w:qFormat/>
    <w:rsid w:val="0000384D"/>
    <w:pPr>
      <w:ind w:left="720"/>
      <w:contextualSpacing/>
    </w:pPr>
  </w:style>
  <w:style w:type="character" w:styleId="IntenseEmphasis">
    <w:name w:val="Intense Emphasis"/>
    <w:basedOn w:val="DefaultParagraphFont"/>
    <w:uiPriority w:val="21"/>
    <w:qFormat/>
    <w:rsid w:val="0000384D"/>
    <w:rPr>
      <w:i/>
      <w:iCs/>
      <w:color w:val="2E74B5" w:themeColor="accent1" w:themeShade="BF"/>
    </w:rPr>
  </w:style>
  <w:style w:type="paragraph" w:styleId="IntenseQuote">
    <w:name w:val="Intense Quote"/>
    <w:basedOn w:val="Normal"/>
    <w:next w:val="Normal"/>
    <w:link w:val="IntenseQuoteChar"/>
    <w:uiPriority w:val="30"/>
    <w:qFormat/>
    <w:rsid w:val="000038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384D"/>
    <w:rPr>
      <w:i/>
      <w:iCs/>
      <w:color w:val="2E74B5" w:themeColor="accent1" w:themeShade="BF"/>
    </w:rPr>
  </w:style>
  <w:style w:type="character" w:styleId="IntenseReference">
    <w:name w:val="Intense Reference"/>
    <w:basedOn w:val="DefaultParagraphFont"/>
    <w:uiPriority w:val="32"/>
    <w:qFormat/>
    <w:rsid w:val="000038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4779</Characters>
  <Application>Microsoft Office Word</Application>
  <DocSecurity>0</DocSecurity>
  <Lines>91</Lines>
  <Paragraphs>49</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