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2FB9" w14:textId="77777777" w:rsidR="007C0C1D" w:rsidRPr="007C0C1D" w:rsidRDefault="007C0C1D">
      <w:pPr>
        <w:rPr>
          <w:b/>
        </w:rPr>
      </w:pPr>
      <w:r w:rsidRPr="007C0C1D">
        <w:rPr>
          <w:b/>
        </w:rPr>
        <w:t>LOVE - ( agapē , Strong's G26 )</w:t>
      </w:r>
    </w:p>
    <w:p w14:paraId="1A1A8F1F" w14:textId="77777777" w:rsidR="007C0C1D" w:rsidRDefault="007C0C1D">
      <w:r w:rsidRPr="007C0C1D">
        <w:rPr>
          <w:b/>
        </w:rPr>
        <w:t>Summary:</w:t>
      </w:r>
    </w:p>
    <w:p w14:paraId="07F15F1C" w14:textId="77777777" w:rsidR="007C0C1D" w:rsidRDefault="007C0C1D">
      <w:r>
        <w:t>• agapē refers to the highest, most noble form of love—unconditional, sacrificial, and volitional. Far more than a passing emotion or affectionate feeling, it is an active choice of the will to seek the ultimate spiritual and practical good of another, regardless of the recipient's merit or response. It finds its perfect definition and supreme expression in God's character and the sacrificial death of Jesus Christ on the cross. In Ephesians 5:2, believers are commanded to make this selfless love the defining, daily environment of their lives, directly modeling their conduct after Christ’s self-giving sacrifice.</w:t>
      </w:r>
    </w:p>
    <w:p w14:paraId="51DA71E7" w14:textId="77777777" w:rsidR="007C0C1D" w:rsidRDefault="007C0C1D"/>
    <w:p w14:paraId="44507A01" w14:textId="77777777" w:rsidR="007C0C1D" w:rsidRDefault="007C0C1D">
      <w:r w:rsidRPr="007C0C1D">
        <w:rPr>
          <w:b/>
        </w:rPr>
        <w:t>Full Study:</w:t>
      </w:r>
    </w:p>
    <w:p w14:paraId="5E655AAB" w14:textId="77777777" w:rsidR="007C0C1D" w:rsidRDefault="007C0C1D"/>
    <w:p w14:paraId="715437F2" w14:textId="77777777" w:rsidR="007C0C1D" w:rsidRPr="007C0C1D" w:rsidRDefault="007C0C1D">
      <w:pPr>
        <w:rPr>
          <w:b/>
        </w:rPr>
      </w:pPr>
      <w:r w:rsidRPr="007C0C1D">
        <w:rPr>
          <w:b/>
        </w:rPr>
        <w:t>1. Word Picture / Background</w:t>
      </w:r>
    </w:p>
    <w:p w14:paraId="46F33959" w14:textId="77777777" w:rsidR="007C0C1D" w:rsidRDefault="007C0C1D">
      <w:r>
        <w:t>• In classical Greek, the noun agapē and its related verb agapaō were relatively uncommon and carried a somewhat flat, generic meaning. Classical writers preferred eros (passionate, romantic desire), philia (warm affection or friendship), or storgē (natural family affection). agapē was used occasionally to express a general fondness, preference, or cold benevolence.</w:t>
      </w:r>
    </w:p>
    <w:p w14:paraId="7BEBDDAD" w14:textId="77777777" w:rsidR="007C0C1D" w:rsidRDefault="007C0C1D">
      <w:r>
        <w:t>• The Greek translation of the Old Testament (the Septuagint) began to elevate the word, using it to translate the Hebrew ahabah, which describes God's covenant loyalty and passionate devotion to His people.</w:t>
      </w:r>
    </w:p>
    <w:p w14:paraId="22A42797" w14:textId="77777777" w:rsidR="007C0C1D" w:rsidRDefault="007C0C1D">
      <w:r>
        <w:t>• The New Testament writers, under the inspiration of the Holy Spirit, took this obscure, somewhat neutral classical word and filled it with unprecedented, revolutionary meaning. It became the primary term to describe the distinctively Christian understanding of God's unilateral, self-sacrificing love for undeserving humanity.</w:t>
      </w:r>
    </w:p>
    <w:p w14:paraId="0E8F9B82" w14:textId="77777777" w:rsidR="007C0C1D" w:rsidRDefault="007C0C1D"/>
    <w:p w14:paraId="364D80ED" w14:textId="77777777" w:rsidR="007C0C1D" w:rsidRPr="007C0C1D" w:rsidRDefault="007C0C1D">
      <w:pPr>
        <w:rPr>
          <w:b/>
        </w:rPr>
      </w:pPr>
      <w:r w:rsidRPr="007C0C1D">
        <w:rPr>
          <w:b/>
        </w:rPr>
        <w:t>2. Meaning / Lexical Definition</w:t>
      </w:r>
    </w:p>
    <w:p w14:paraId="5657CE80" w14:textId="77777777" w:rsidR="007C0C1D" w:rsidRDefault="007C0C1D">
      <w:r>
        <w:t>• agapē is a noun denoting unconditional goodwill, benevolent devotion, and purposeful love.</w:t>
      </w:r>
    </w:p>
    <w:p w14:paraId="0199EC81" w14:textId="77777777" w:rsidR="007C0C1D" w:rsidRDefault="007C0C1D">
      <w:r>
        <w:t>• It is a love of choice, decision, and action, rather than a love of mere attraction or emotional reaction. It does not depend on the worthiness, beauty, or virtue of the object being loved; instead, it flows entirely from the character of the one who loves.</w:t>
      </w:r>
    </w:p>
    <w:p w14:paraId="0912C8D7" w14:textId="77777777" w:rsidR="007C0C1D" w:rsidRDefault="007C0C1D">
      <w:r>
        <w:t>• It is characterized by self-denial and a deliberate focus on the spiritual, emotional, and physical well-being of others. It is the steady intention of the will to actively seek the highest good of another person.</w:t>
      </w:r>
    </w:p>
    <w:p w14:paraId="30AF8785" w14:textId="77777777" w:rsidR="007C0C1D" w:rsidRDefault="007C0C1D"/>
    <w:p w14:paraId="58EECD1F" w14:textId="77777777" w:rsidR="007C0C1D" w:rsidRPr="007C0C1D" w:rsidRDefault="007C0C1D">
      <w:pPr>
        <w:rPr>
          <w:b/>
        </w:rPr>
      </w:pPr>
      <w:r w:rsidRPr="007C0C1D">
        <w:rPr>
          <w:b/>
        </w:rPr>
        <w:t>3. Usage and Word Pictures</w:t>
      </w:r>
    </w:p>
    <w:p w14:paraId="5C40119D" w14:textId="77777777" w:rsidR="007C0C1D" w:rsidRDefault="007C0C1D">
      <w:r>
        <w:t>• The New Testament uses agapē to depict a love that acts. It is never passive or merely academic. In 1 Corinthians 13, agapē is described entirely with verbs (suffers long, does not envy, does not parade itself, etc.), emphasizing its active nature.</w:t>
      </w:r>
    </w:p>
    <w:p w14:paraId="20F0930C" w14:textId="77777777" w:rsidR="007C0C1D" w:rsidRDefault="007C0C1D">
      <w:r>
        <w:t>• In Ephesians 5:2, agapē is presented as a physical sphere or path in which the believer is to "walk" (peripateō). Walking is the standard biblical idiom for a person’s daily conduct, lifestyle, and habitual behavior. Therefore, to "walk in love" means to live in such a way that every action, speech, and attitude is saturated with and guided by this sacrificial goodwill. It is to make agapē the very atmosphere of one's daily life.</w:t>
      </w:r>
    </w:p>
    <w:p w14:paraId="4845F320" w14:textId="77777777" w:rsidR="007C0C1D" w:rsidRDefault="007C0C1D"/>
    <w:p w14:paraId="3E8CDC34" w14:textId="77777777" w:rsidR="007C0C1D" w:rsidRPr="007C0C1D" w:rsidRDefault="007C0C1D">
      <w:pPr>
        <w:rPr>
          <w:b/>
        </w:rPr>
      </w:pPr>
      <w:r w:rsidRPr="007C0C1D">
        <w:rPr>
          <w:b/>
        </w:rPr>
        <w:t>4. Theological Implications</w:t>
      </w:r>
    </w:p>
    <w:p w14:paraId="3CE89EF7" w14:textId="77777777" w:rsidR="007C0C1D" w:rsidRDefault="007C0C1D">
      <w:r>
        <w:t>• agapē is the supreme defining attribute of God's relational character; Scripture explicitly states that "God is love" (1 John 4:8). It is the source of the plan of redemption (John 3:16) and the motivation for the incarnation.</w:t>
      </w:r>
    </w:p>
    <w:p w14:paraId="43274F09" w14:textId="77777777" w:rsidR="007C0C1D" w:rsidRDefault="007C0C1D">
      <w:r>
        <w:t>• Because agapē is an essential aspect of God’s nature, human beings cannot generate it on their own. It is the primary fruit produced in the believer's life by the indwelling Holy Spirit (Galatians 5:22).</w:t>
      </w:r>
    </w:p>
    <w:p w14:paraId="560FD5EC" w14:textId="77777777" w:rsidR="007C0C1D" w:rsidRDefault="007C0C1D">
      <w:r>
        <w:t>• Unlike human loves which can fail when circumstances change or the object of affection becomes unappealing, divine agapē is eternal, unshakeable, and covenantal. It is the standards-bearer for how God’s redeemed people are to relate to one another and to the world.</w:t>
      </w:r>
    </w:p>
    <w:p w14:paraId="388EADC7" w14:textId="77777777" w:rsidR="007C0C1D" w:rsidRDefault="007C0C1D"/>
    <w:p w14:paraId="54AD8C79" w14:textId="77777777" w:rsidR="007C0C1D" w:rsidRPr="007C0C1D" w:rsidRDefault="007C0C1D">
      <w:pPr>
        <w:rPr>
          <w:b/>
        </w:rPr>
      </w:pPr>
      <w:r w:rsidRPr="007C0C1D">
        <w:rPr>
          <w:b/>
        </w:rPr>
        <w:t>5. Contextual Nuance in the Passage</w:t>
      </w:r>
    </w:p>
    <w:p w14:paraId="20F2EE5A" w14:textId="77777777" w:rsidR="007C0C1D" w:rsidRDefault="007C0C1D">
      <w:r>
        <w:t>• In Ephesians 5:2, Paul provides the ultimate baseline and measure of agapē: "as Christ also has loved us and given Himself for us, an offering and a sacrifice to God for a sweet-smelling aroma." True agapē is defined by substitutionary, self-giving sacrifice.</w:t>
      </w:r>
    </w:p>
    <w:p w14:paraId="22AEB7DB" w14:textId="77777777" w:rsidR="007C0C1D" w:rsidRDefault="007C0C1D">
      <w:r>
        <w:t>• This command to "walk in love" serves as the structural pivot of the passage. In the immediately preceding verse, believers are told to be "imitators of God as dear children." Walking in agapē is the practical way children imitate their heavenly Father.</w:t>
      </w:r>
    </w:p>
    <w:p w14:paraId="23D01923" w14:textId="77777777" w:rsidR="007C0C1D" w:rsidRDefault="007C0C1D">
      <w:r>
        <w:t>• Furthermore, this sacrificial, others-centered agapē stands in stark, immediate contrast to the self-gratifying, exploitative sins listed in verses 3 and 4 (fornication, uncleanness, covetousness). While worldly lust takes from others to satisfy self, Christian agapē gives of self to bless others.</w:t>
      </w:r>
    </w:p>
    <w:p w14:paraId="01611F9F" w14:textId="77777777" w:rsidR="007C0C1D" w:rsidRDefault="007C0C1D"/>
    <w:p w14:paraId="0606CA51" w14:textId="77777777" w:rsidR="007C0C1D" w:rsidRPr="007C0C1D" w:rsidRDefault="007C0C1D">
      <w:pPr>
        <w:rPr>
          <w:b/>
        </w:rPr>
      </w:pPr>
      <w:r w:rsidRPr="007C0C1D">
        <w:rPr>
          <w:b/>
        </w:rPr>
        <w:t>6. Key Uses in Other Verses (NKJV)</w:t>
      </w:r>
    </w:p>
    <w:p w14:paraId="4D8C37B4" w14:textId="77777777" w:rsidR="007C0C1D" w:rsidRDefault="007C0C1D">
      <w:r>
        <w:t>• Romans 5:8 - "But God demonstrates His own love toward us, in that while we were still sinners, Christ died for us."</w:t>
      </w:r>
    </w:p>
    <w:p w14:paraId="1741D529" w14:textId="77777777" w:rsidR="007C0C1D" w:rsidRDefault="007C0C1D">
      <w:r>
        <w:t>• 1 Corinthians 13:1 - "Though I speak with the tongues of men and of angels, but have not love, I have become sounding brass or a clanging cymbal."</w:t>
      </w:r>
    </w:p>
    <w:p w14:paraId="539B352C" w14:textId="77777777" w:rsidR="007C0C1D" w:rsidRDefault="007C0C1D">
      <w:r>
        <w:t>• Galatians 5:22 - "But the fruit of the Spirit is love, joy, peace, longsuffering, kindness, goodness, faithfulness..."</w:t>
      </w:r>
    </w:p>
    <w:p w14:paraId="0453CA6E" w14:textId="77777777" w:rsidR="007C0C1D" w:rsidRDefault="007C0C1D">
      <w:r>
        <w:t>• 1 John 4:18 - "There is no fear in love; but perfect love casts out fear, because fear involves torment."</w:t>
      </w:r>
    </w:p>
    <w:p w14:paraId="1D899197" w14:textId="77777777" w:rsidR="007C0C1D" w:rsidRDefault="007C0C1D"/>
    <w:p w14:paraId="41A3071A" w14:textId="77777777" w:rsidR="007C0C1D" w:rsidRPr="007C0C1D" w:rsidRDefault="007C0C1D">
      <w:pPr>
        <w:rPr>
          <w:b/>
        </w:rPr>
      </w:pPr>
      <w:r w:rsidRPr="007C0C1D">
        <w:rPr>
          <w:b/>
        </w:rPr>
        <w:t>7. Other Relevant Insights</w:t>
      </w:r>
    </w:p>
    <w:p w14:paraId="26544198" w14:textId="77777777" w:rsidR="007C0C1D" w:rsidRDefault="007C0C1D">
      <w:r>
        <w:t>• Paul's description of Christ's agapē in Ephesians 5:2 as "an offering and a sacrifice to God for a sweet-smelling aroma" utilizes vivid Old Testament sacrificial language (cf. Genesis 8:21; Leviticus 1:9). This indicates that when a believer walks in sacrificial love toward others, it is not merely a horizontal act of human kindness; it is a vertical act of worship that rises as a fragrant, pleasing offering to the Father.</w:t>
      </w:r>
    </w:p>
    <w:p w14:paraId="09653332" w14:textId="77777777" w:rsidR="007C0C1D" w:rsidRDefault="007C0C1D">
      <w:r>
        <w:t>• In the book of Ephesians, which focuses heavily on the unity of Jewish and Gentile believers in one body, agapē is the essential bond that holds the church together. It is the key to walking worthy of the calling (Ephesians 4:1-2) and the means by which the body builds itself up (Ephesians 4:16).</w:t>
      </w:r>
    </w:p>
    <w:p w14:paraId="0A69C9E0" w14:textId="77777777" w:rsidR="007C0C1D" w:rsidRDefault="007C0C1D"/>
    <w:p w14:paraId="17725F82" w14:textId="77777777" w:rsidR="007C0C1D" w:rsidRPr="007C0C1D" w:rsidRDefault="007C0C1D">
      <w:pPr>
        <w:rPr>
          <w:b/>
        </w:rPr>
      </w:pPr>
      <w:r w:rsidRPr="007C0C1D">
        <w:rPr>
          <w:b/>
        </w:rPr>
        <w:t>8. References</w:t>
      </w:r>
    </w:p>
    <w:p w14:paraId="19C6BC7F" w14:textId="77777777" w:rsidR="007C0C1D" w:rsidRDefault="007C0C1D">
      <w:r>
        <w:t>• BDAG (Bauer, Danker, Arndt, Gingrich)</w:t>
      </w:r>
    </w:p>
    <w:p w14:paraId="783A0570" w14:textId="77777777" w:rsidR="007C0C1D" w:rsidRDefault="007C0C1D">
      <w:r>
        <w:t>• TDNT (Theological Dictionary of the New Testament)</w:t>
      </w:r>
    </w:p>
    <w:p w14:paraId="64EF8775" w14:textId="77777777" w:rsidR="007C0C1D" w:rsidRDefault="007C0C1D">
      <w:r>
        <w:t>• Thayer's Greek Lexicon</w:t>
      </w:r>
    </w:p>
    <w:p w14:paraId="542C7163" w14:textId="77777777" w:rsidR="007C0C1D" w:rsidRDefault="007C0C1D">
      <w:r>
        <w:t>• Vine's Expository Dictionary of New Testament Words</w:t>
      </w:r>
    </w:p>
    <w:p w14:paraId="4806D3A8" w14:textId="77777777" w:rsidR="007C0C1D" w:rsidRDefault="007C0C1D">
      <w:r>
        <w:t>• Zodhiates' Complete Word Study Dictionary: New Testament</w:t>
      </w:r>
    </w:p>
    <w:p w14:paraId="48F2B510" w14:textId="77777777" w:rsidR="004C5552" w:rsidRDefault="007C0C1D">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0C1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1A52"/>
  <w15:chartTrackingRefBased/>
  <w15:docId w15:val="{1DC247A1-1C87-416F-B210-6FB4A6DA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0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0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1D"/>
    <w:rPr>
      <w:rFonts w:eastAsiaTheme="majorEastAsia" w:cstheme="majorBidi"/>
      <w:color w:val="272727" w:themeColor="text1" w:themeTint="D8"/>
    </w:rPr>
  </w:style>
  <w:style w:type="paragraph" w:styleId="Title">
    <w:name w:val="Title"/>
    <w:basedOn w:val="Normal"/>
    <w:next w:val="Normal"/>
    <w:link w:val="TitleChar"/>
    <w:uiPriority w:val="10"/>
    <w:qFormat/>
    <w:rsid w:val="007C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1D"/>
    <w:pPr>
      <w:spacing w:before="160"/>
      <w:jc w:val="center"/>
    </w:pPr>
    <w:rPr>
      <w:i/>
      <w:iCs/>
      <w:color w:val="404040" w:themeColor="text1" w:themeTint="BF"/>
    </w:rPr>
  </w:style>
  <w:style w:type="character" w:customStyle="1" w:styleId="QuoteChar">
    <w:name w:val="Quote Char"/>
    <w:basedOn w:val="DefaultParagraphFont"/>
    <w:link w:val="Quote"/>
    <w:uiPriority w:val="29"/>
    <w:rsid w:val="007C0C1D"/>
    <w:rPr>
      <w:i/>
      <w:iCs/>
      <w:color w:val="404040" w:themeColor="text1" w:themeTint="BF"/>
    </w:rPr>
  </w:style>
  <w:style w:type="paragraph" w:styleId="ListParagraph">
    <w:name w:val="List Paragraph"/>
    <w:basedOn w:val="Normal"/>
    <w:uiPriority w:val="34"/>
    <w:qFormat/>
    <w:rsid w:val="007C0C1D"/>
    <w:pPr>
      <w:ind w:left="720"/>
      <w:contextualSpacing/>
    </w:pPr>
  </w:style>
  <w:style w:type="character" w:styleId="IntenseEmphasis">
    <w:name w:val="Intense Emphasis"/>
    <w:basedOn w:val="DefaultParagraphFont"/>
    <w:uiPriority w:val="21"/>
    <w:qFormat/>
    <w:rsid w:val="007C0C1D"/>
    <w:rPr>
      <w:i/>
      <w:iCs/>
      <w:color w:val="2E74B5" w:themeColor="accent1" w:themeShade="BF"/>
    </w:rPr>
  </w:style>
  <w:style w:type="paragraph" w:styleId="IntenseQuote">
    <w:name w:val="Intense Quote"/>
    <w:basedOn w:val="Normal"/>
    <w:next w:val="Normal"/>
    <w:link w:val="IntenseQuoteChar"/>
    <w:uiPriority w:val="30"/>
    <w:qFormat/>
    <w:rsid w:val="007C0C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0C1D"/>
    <w:rPr>
      <w:i/>
      <w:iCs/>
      <w:color w:val="2E74B5" w:themeColor="accent1" w:themeShade="BF"/>
    </w:rPr>
  </w:style>
  <w:style w:type="character" w:styleId="IntenseReference">
    <w:name w:val="Intense Reference"/>
    <w:basedOn w:val="DefaultParagraphFont"/>
    <w:uiPriority w:val="32"/>
    <w:qFormat/>
    <w:rsid w:val="007C0C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5111</Characters>
  <Application>Microsoft Office Word</Application>
  <DocSecurity>0</DocSecurity>
  <Lines>98</Lines>
  <Paragraphs>53</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