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06DF" w14:textId="77777777" w:rsidR="00A0674F" w:rsidRPr="00A0674F" w:rsidRDefault="00A0674F">
      <w:pPr>
        <w:rPr>
          <w:b/>
        </w:rPr>
      </w:pPr>
      <w:r w:rsidRPr="00A0674F">
        <w:rPr>
          <w:b/>
        </w:rPr>
        <w:t>HEAD - ( kephalē , Strong's G2776 )</w:t>
      </w:r>
    </w:p>
    <w:p w14:paraId="2285587A" w14:textId="77777777" w:rsidR="00A0674F" w:rsidRDefault="00A0674F">
      <w:r w:rsidRPr="00A0674F">
        <w:rPr>
          <w:b/>
        </w:rPr>
        <w:t>Summary:</w:t>
      </w:r>
    </w:p>
    <w:p w14:paraId="70A01463" w14:textId="77777777" w:rsidR="00A0674F" w:rsidRDefault="00A0674F">
      <w:r>
        <w:t>• Kephalē literally refers to the physical head of a human or animal, but in the New Testament, it is frequently used metaphorically to denote authority, leadership, and the source of life. In Ephesians 5:23, Paul applies this metaphor to establish the husband's loving, sacrificial headship over his wife by parallelly pointing to Christ's supreme, life-giving headship over the church. It conveys not merely a position of authority, but an organic, protective, and unifying leadership that nourishes, sustains, and sacrifices for the body.</w:t>
      </w:r>
    </w:p>
    <w:p w14:paraId="483B1286" w14:textId="77777777" w:rsidR="00A0674F" w:rsidRDefault="00A0674F"/>
    <w:p w14:paraId="1D428290" w14:textId="77777777" w:rsidR="00A0674F" w:rsidRDefault="00A0674F">
      <w:r w:rsidRPr="00A0674F">
        <w:rPr>
          <w:b/>
        </w:rPr>
        <w:t>Full Study:</w:t>
      </w:r>
    </w:p>
    <w:p w14:paraId="1B9786A9" w14:textId="77777777" w:rsidR="00A0674F" w:rsidRDefault="00A0674F"/>
    <w:p w14:paraId="1F15CBA7" w14:textId="77777777" w:rsidR="00A0674F" w:rsidRPr="00A0674F" w:rsidRDefault="00A0674F">
      <w:pPr>
        <w:rPr>
          <w:b/>
        </w:rPr>
      </w:pPr>
      <w:r w:rsidRPr="00A0674F">
        <w:rPr>
          <w:b/>
        </w:rPr>
        <w:t>1. Word Picture / Background</w:t>
      </w:r>
    </w:p>
    <w:p w14:paraId="2232795F" w14:textId="77777777" w:rsidR="00A0674F" w:rsidRDefault="00A0674F">
      <w:r>
        <w:t>• In the ancient Greco-Roman and Jewish worlds, the head was viewed as the governing center of the body, directing its movements and choices. It was also seen as the source of nourishment and life for the rest of the body.</w:t>
      </w:r>
    </w:p>
    <w:p w14:paraId="0566F1BB" w14:textId="77777777" w:rsidR="00A0674F" w:rsidRDefault="00A0674F">
      <w:r>
        <w:t>• In the Greek translation of the Old Testament (the Septuagint), kephalē was frequently used to translate the Hebrew word rosh. Like the English word "head," rosh carries both the literal meaning of physical anatomy and the metaphorical meaning of "chief," "ruler," or "leader" (e.g., the "head" of a tribe).</w:t>
      </w:r>
    </w:p>
    <w:p w14:paraId="59543998" w14:textId="77777777" w:rsidR="00A0674F" w:rsidRDefault="00A0674F">
      <w:r>
        <w:t>• The ancient biological understanding pictured the head as providing the vital forces necessary for the body's growth and survival, a concept Paul leans on heavily in his epistles.</w:t>
      </w:r>
    </w:p>
    <w:p w14:paraId="0F3271EF" w14:textId="77777777" w:rsidR="00A0674F" w:rsidRDefault="00A0674F"/>
    <w:p w14:paraId="1D499F04" w14:textId="77777777" w:rsidR="00A0674F" w:rsidRPr="00A0674F" w:rsidRDefault="00A0674F">
      <w:pPr>
        <w:rPr>
          <w:b/>
        </w:rPr>
      </w:pPr>
      <w:r w:rsidRPr="00A0674F">
        <w:rPr>
          <w:b/>
        </w:rPr>
        <w:t>2. Meaning / Lexical Definition</w:t>
      </w:r>
    </w:p>
    <w:p w14:paraId="2C6610FB" w14:textId="77777777" w:rsidR="00A0674F" w:rsidRDefault="00A0674F">
      <w:r>
        <w:t>• Literal: The physical head of a human or animal.</w:t>
      </w:r>
    </w:p>
    <w:p w14:paraId="62A62D52" w14:textId="77777777" w:rsidR="00A0674F" w:rsidRDefault="00A0674F">
      <w:r>
        <w:t>• Metaphorical (Authority): A person of supreme rank or authority; a leader, ruler, or director over a group.</w:t>
      </w:r>
    </w:p>
    <w:p w14:paraId="1C258F36" w14:textId="77777777" w:rsidR="00A0674F" w:rsidRDefault="00A0674F">
      <w:r>
        <w:t>• Metaphorical (Structural): The top or summit, such as the prominent capstone or cornerstone of a building.</w:t>
      </w:r>
    </w:p>
    <w:p w14:paraId="67F3DE16" w14:textId="77777777" w:rsidR="00A0674F" w:rsidRDefault="00A0674F">
      <w:r>
        <w:t>• Metaphorical (Source/Origin): The source or beginning of something (like the head of a river). In biblical usage, this relational sense often blends organically with the idea of authority to picture a leader who provides life, direction, and sustenance to those under his care.</w:t>
      </w:r>
    </w:p>
    <w:p w14:paraId="119BD92C" w14:textId="77777777" w:rsidR="00A0674F" w:rsidRDefault="00A0674F"/>
    <w:p w14:paraId="22E72508" w14:textId="77777777" w:rsidR="00A0674F" w:rsidRPr="00A0674F" w:rsidRDefault="00A0674F">
      <w:pPr>
        <w:rPr>
          <w:b/>
        </w:rPr>
      </w:pPr>
      <w:r w:rsidRPr="00A0674F">
        <w:rPr>
          <w:b/>
        </w:rPr>
        <w:t>3. Usage and Word Pictures</w:t>
      </w:r>
    </w:p>
    <w:p w14:paraId="188478A7" w14:textId="77777777" w:rsidR="00A0674F" w:rsidRDefault="00A0674F">
      <w:r>
        <w:t>• Physical reality: Used for literal heads, such as Jesus having nowhere to lay His head (Matthew 8:20) or a physical head covering (1 Corinthians 11:4).</w:t>
      </w:r>
    </w:p>
    <w:p w14:paraId="2D1562DB" w14:textId="77777777" w:rsidR="00A0674F" w:rsidRDefault="00A0674F">
      <w:r>
        <w:t>• Architectural cornerstone: Christ is called the "head of the corner" (kephalē gōnias), denoting the capstone or most critical foundational stone that aligns and anchors the entire building (Mark 12:10).</w:t>
      </w:r>
    </w:p>
    <w:p w14:paraId="287E2A46" w14:textId="77777777" w:rsidR="00A0674F" w:rsidRDefault="00A0674F">
      <w:r>
        <w:t>• Organic leadership: Used to describe Christ's relationship to the church. The head supplies, directs, and cares for the members of the body, ensuring the whole organism is knit together and growing (Ephesians 4:15-16).</w:t>
      </w:r>
    </w:p>
    <w:p w14:paraId="0B289A8C" w14:textId="77777777" w:rsidR="00A0674F" w:rsidRDefault="00A0674F"/>
    <w:p w14:paraId="2FBD9B8B" w14:textId="77777777" w:rsidR="00A0674F" w:rsidRPr="00A0674F" w:rsidRDefault="00A0674F">
      <w:pPr>
        <w:rPr>
          <w:b/>
        </w:rPr>
      </w:pPr>
      <w:r w:rsidRPr="00A0674F">
        <w:rPr>
          <w:b/>
        </w:rPr>
        <w:t>4. Theological Implications</w:t>
      </w:r>
    </w:p>
    <w:p w14:paraId="1804DD32" w14:textId="77777777" w:rsidR="00A0674F" w:rsidRDefault="00A0674F">
      <w:r>
        <w:t>• Christological Supremacy: Identifying Christ as the "head" means He has preeminence over all creation and absolute, unrivaled authority over the church. He is the sovereign Lord who directs His people.</w:t>
      </w:r>
    </w:p>
    <w:p w14:paraId="0DA67566" w14:textId="77777777" w:rsidR="00A0674F" w:rsidRDefault="00A0674F">
      <w:r>
        <w:t>• Organic Unity: The head and the body are inextricably linked. The church cannot function, live, or grow disconnected from Christ. He provides the spiritual nervous system for the church, animating it with His life.</w:t>
      </w:r>
    </w:p>
    <w:p w14:paraId="45F2804E" w14:textId="77777777" w:rsidR="00A0674F" w:rsidRDefault="00A0674F">
      <w:r>
        <w:t>• Complementarian Design: The theological reality of Christ's headship over the church is the exact model for male headship in the family. It elevates the concept of authority from mere rule to self-giving, cross-bearing love and provision. Authority is fundamentally tied to responsibility for the well-being of the body.</w:t>
      </w:r>
    </w:p>
    <w:p w14:paraId="0330F74C" w14:textId="77777777" w:rsidR="00A0674F" w:rsidRDefault="00A0674F"/>
    <w:p w14:paraId="088BD29D" w14:textId="77777777" w:rsidR="00A0674F" w:rsidRPr="00A0674F" w:rsidRDefault="00A0674F">
      <w:pPr>
        <w:rPr>
          <w:b/>
        </w:rPr>
      </w:pPr>
      <w:r w:rsidRPr="00A0674F">
        <w:rPr>
          <w:b/>
        </w:rPr>
        <w:t>5. Contextual Nuance in the Passage</w:t>
      </w:r>
    </w:p>
    <w:p w14:paraId="771B86C2" w14:textId="77777777" w:rsidR="00A0674F" w:rsidRDefault="00A0674F">
      <w:r>
        <w:t>• In Ephesians 5:23 ("For the husband is head of the wife, as also Christ is head of the church..."), kephalē carries a dual emphasis: authority and salvific care. Paul immediately follows the statement by noting that Christ is the "Savior of the body."</w:t>
      </w:r>
    </w:p>
    <w:p w14:paraId="760DBA5F" w14:textId="77777777" w:rsidR="00A0674F" w:rsidRDefault="00A0674F">
      <w:r>
        <w:t>• The husband's headship is not depicted as a dictatorship or selfish rule, but as an imitating of Christ's loving, protective, and sacrificial leadership. The "head" is responsible for the spiritual flourishing, nourishment, and protection of the "body" (the wife).</w:t>
      </w:r>
    </w:p>
    <w:p w14:paraId="07B3D3D0" w14:textId="77777777" w:rsidR="00A0674F" w:rsidRDefault="00A0674F">
      <w:r>
        <w:t>• Just as a literal head naturally preserves and cares for its own literal body, the husband is called to care for his wife as his own flesh.</w:t>
      </w:r>
    </w:p>
    <w:p w14:paraId="18D18B70" w14:textId="77777777" w:rsidR="00A0674F" w:rsidRDefault="00A0674F"/>
    <w:p w14:paraId="39DEF5FE" w14:textId="77777777" w:rsidR="00A0674F" w:rsidRPr="00A0674F" w:rsidRDefault="00A0674F">
      <w:pPr>
        <w:rPr>
          <w:b/>
        </w:rPr>
      </w:pPr>
      <w:r w:rsidRPr="00A0674F">
        <w:rPr>
          <w:b/>
        </w:rPr>
        <w:t>6. Key Uses in Other Verses (NKJV)</w:t>
      </w:r>
    </w:p>
    <w:p w14:paraId="398FF4DB" w14:textId="77777777" w:rsidR="00A0674F" w:rsidRDefault="00A0674F">
      <w:r>
        <w:t>• Colossians 1:18 - "And He is the head of the body, the church, who is the beginning, the firstborn from the dead, that in all things He may have the preeminence."</w:t>
      </w:r>
    </w:p>
    <w:p w14:paraId="62B13865" w14:textId="77777777" w:rsidR="00A0674F" w:rsidRDefault="00A0674F">
      <w:r>
        <w:t>• Ephesians 1:22 - "And He put all things under His feet, and gave Him to be head over all things to the church."</w:t>
      </w:r>
    </w:p>
    <w:p w14:paraId="43CD556E" w14:textId="77777777" w:rsidR="00A0674F" w:rsidRDefault="00A0674F">
      <w:r>
        <w:t>• 1 Corinthians 11:3 - "But I want you to know that the head of every man is Christ, the head of woman is man, and the head of Christ is God."</w:t>
      </w:r>
    </w:p>
    <w:p w14:paraId="37533587" w14:textId="77777777" w:rsidR="00A0674F" w:rsidRDefault="00A0674F">
      <w:r>
        <w:t>• Ephesians 4:15 - "...but, speaking the truth in love, may grow up in all things into Him who is the head—Christ..."</w:t>
      </w:r>
    </w:p>
    <w:p w14:paraId="0E394A59" w14:textId="77777777" w:rsidR="00A0674F" w:rsidRDefault="00A0674F"/>
    <w:p w14:paraId="46E5E4B1" w14:textId="77777777" w:rsidR="00A0674F" w:rsidRPr="00A0674F" w:rsidRDefault="00A0674F">
      <w:pPr>
        <w:rPr>
          <w:b/>
        </w:rPr>
      </w:pPr>
      <w:r w:rsidRPr="00A0674F">
        <w:rPr>
          <w:b/>
        </w:rPr>
        <w:t>7. Other Relevant Insights</w:t>
      </w:r>
    </w:p>
    <w:p w14:paraId="7C832227" w14:textId="77777777" w:rsidR="00A0674F" w:rsidRDefault="00A0674F">
      <w:r>
        <w:t>• The concept of kephalē in Ephesians 5 completely subverted the first-century Roman concept of patria potestas—the absolute, often tyrannical power of the father and husband in the Roman household. By defining the husband's "headship" exclusively through the lens of Christ's crucifixion for the church, Paul redefined domestic authority. It is no longer a license for domination, but a sacred calling to lay down one's life.</w:t>
      </w:r>
    </w:p>
    <w:p w14:paraId="4DC239CA" w14:textId="77777777" w:rsidR="00A0674F" w:rsidRDefault="00A0674F"/>
    <w:p w14:paraId="2F2FCB88" w14:textId="77777777" w:rsidR="00A0674F" w:rsidRPr="00A0674F" w:rsidRDefault="00A0674F">
      <w:pPr>
        <w:rPr>
          <w:b/>
        </w:rPr>
      </w:pPr>
      <w:r w:rsidRPr="00A0674F">
        <w:rPr>
          <w:b/>
        </w:rPr>
        <w:t>8. References</w:t>
      </w:r>
    </w:p>
    <w:p w14:paraId="579FEF61" w14:textId="77777777" w:rsidR="00A0674F" w:rsidRDefault="00A0674F">
      <w:r>
        <w:t>• BDAG (Bauer, Danker, Arndt, and Gingrich), Greek-English Lexicon of the New Testament</w:t>
      </w:r>
    </w:p>
    <w:p w14:paraId="2DAF4750" w14:textId="77777777" w:rsidR="00A0674F" w:rsidRDefault="00A0674F">
      <w:r>
        <w:t>• TDNT (Theological Dictionary of the New Testament)</w:t>
      </w:r>
    </w:p>
    <w:p w14:paraId="384F9131" w14:textId="77777777" w:rsidR="00A0674F" w:rsidRDefault="00A0674F">
      <w:r>
        <w:t>• Vine's Expository Dictionary of New Testament Words</w:t>
      </w:r>
    </w:p>
    <w:p w14:paraId="5F81E96E" w14:textId="77777777" w:rsidR="00A0674F" w:rsidRDefault="00A0674F">
      <w:r>
        <w:t>• Zodhiates' Complete Word Study Dictionary: New Testament</w:t>
      </w:r>
    </w:p>
    <w:p w14:paraId="15E4F8A1" w14:textId="77777777" w:rsidR="004C5552" w:rsidRDefault="00A0674F">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674F"/>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6C75"/>
  <w15:chartTrackingRefBased/>
  <w15:docId w15:val="{49BB3657-4CF6-4012-A2C9-B6B575D1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6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6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4F"/>
    <w:rPr>
      <w:rFonts w:eastAsiaTheme="majorEastAsia" w:cstheme="majorBidi"/>
      <w:color w:val="272727" w:themeColor="text1" w:themeTint="D8"/>
    </w:rPr>
  </w:style>
  <w:style w:type="paragraph" w:styleId="Title">
    <w:name w:val="Title"/>
    <w:basedOn w:val="Normal"/>
    <w:next w:val="Normal"/>
    <w:link w:val="TitleChar"/>
    <w:uiPriority w:val="10"/>
    <w:qFormat/>
    <w:rsid w:val="00A06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4F"/>
    <w:pPr>
      <w:spacing w:before="160"/>
      <w:jc w:val="center"/>
    </w:pPr>
    <w:rPr>
      <w:i/>
      <w:iCs/>
      <w:color w:val="404040" w:themeColor="text1" w:themeTint="BF"/>
    </w:rPr>
  </w:style>
  <w:style w:type="character" w:customStyle="1" w:styleId="QuoteChar">
    <w:name w:val="Quote Char"/>
    <w:basedOn w:val="DefaultParagraphFont"/>
    <w:link w:val="Quote"/>
    <w:uiPriority w:val="29"/>
    <w:rsid w:val="00A0674F"/>
    <w:rPr>
      <w:i/>
      <w:iCs/>
      <w:color w:val="404040" w:themeColor="text1" w:themeTint="BF"/>
    </w:rPr>
  </w:style>
  <w:style w:type="paragraph" w:styleId="ListParagraph">
    <w:name w:val="List Paragraph"/>
    <w:basedOn w:val="Normal"/>
    <w:uiPriority w:val="34"/>
    <w:qFormat/>
    <w:rsid w:val="00A0674F"/>
    <w:pPr>
      <w:ind w:left="720"/>
      <w:contextualSpacing/>
    </w:pPr>
  </w:style>
  <w:style w:type="character" w:styleId="IntenseEmphasis">
    <w:name w:val="Intense Emphasis"/>
    <w:basedOn w:val="DefaultParagraphFont"/>
    <w:uiPriority w:val="21"/>
    <w:qFormat/>
    <w:rsid w:val="00A0674F"/>
    <w:rPr>
      <w:i/>
      <w:iCs/>
      <w:color w:val="2E74B5" w:themeColor="accent1" w:themeShade="BF"/>
    </w:rPr>
  </w:style>
  <w:style w:type="paragraph" w:styleId="IntenseQuote">
    <w:name w:val="Intense Quote"/>
    <w:basedOn w:val="Normal"/>
    <w:next w:val="Normal"/>
    <w:link w:val="IntenseQuoteChar"/>
    <w:uiPriority w:val="30"/>
    <w:qFormat/>
    <w:rsid w:val="00A067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674F"/>
    <w:rPr>
      <w:i/>
      <w:iCs/>
      <w:color w:val="2E74B5" w:themeColor="accent1" w:themeShade="BF"/>
    </w:rPr>
  </w:style>
  <w:style w:type="character" w:styleId="IntenseReference">
    <w:name w:val="Intense Reference"/>
    <w:basedOn w:val="DefaultParagraphFont"/>
    <w:uiPriority w:val="32"/>
    <w:qFormat/>
    <w:rsid w:val="00A067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4520</Characters>
  <Application>Microsoft Office Word</Application>
  <DocSecurity>0</DocSecurity>
  <Lines>86</Lines>
  <Paragraphs>47</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