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B5A31" w14:textId="77777777" w:rsidR="0071489D" w:rsidRPr="0071489D" w:rsidRDefault="0071489D">
      <w:pPr>
        <w:rPr>
          <w:b/>
        </w:rPr>
      </w:pPr>
      <w:r w:rsidRPr="0071489D">
        <w:rPr>
          <w:b/>
        </w:rPr>
        <w:t>BODY - ( sōma , Strong's G4983 )</w:t>
      </w:r>
    </w:p>
    <w:p w14:paraId="2ABA9E1E" w14:textId="77777777" w:rsidR="0071489D" w:rsidRDefault="0071489D">
      <w:r w:rsidRPr="0071489D">
        <w:rPr>
          <w:b/>
        </w:rPr>
        <w:t>Summary:</w:t>
      </w:r>
    </w:p>
    <w:p w14:paraId="5D490908" w14:textId="77777777" w:rsidR="0071489D" w:rsidRDefault="0071489D">
      <w:r>
        <w:t>In Ephesians 5:23, the word body (sōma) designates the Church as an organic, living entity in inseparable union with Jesus Christ, who is its Head and Savior. Paul uses this vivid metaphor to illustrate how believers are spiritually joined to Christ, receiving their life, direction, and protection from Him, just as the physical body depends on the head. In the immediate context of Christian marriage, the husband's headship is modeled after Christ's sacrificial headship over His body, the Church, highlighting that biblical leadership is expressed through loving preservation, nourishment, and care.</w:t>
      </w:r>
    </w:p>
    <w:p w14:paraId="6941D8F1" w14:textId="77777777" w:rsidR="0071489D" w:rsidRDefault="0071489D"/>
    <w:p w14:paraId="2AA2F687" w14:textId="77777777" w:rsidR="0071489D" w:rsidRDefault="0071489D">
      <w:r w:rsidRPr="0071489D">
        <w:rPr>
          <w:b/>
        </w:rPr>
        <w:t>Full Study:</w:t>
      </w:r>
    </w:p>
    <w:p w14:paraId="2EA2E8FB" w14:textId="77777777" w:rsidR="0071489D" w:rsidRDefault="0071489D"/>
    <w:p w14:paraId="709FB000" w14:textId="77777777" w:rsidR="0071489D" w:rsidRPr="0071489D" w:rsidRDefault="0071489D">
      <w:pPr>
        <w:rPr>
          <w:b/>
        </w:rPr>
      </w:pPr>
      <w:r w:rsidRPr="0071489D">
        <w:rPr>
          <w:b/>
        </w:rPr>
        <w:t xml:space="preserve"> 1. Word Picture / Background</w:t>
      </w:r>
    </w:p>
    <w:p w14:paraId="19589EF2" w14:textId="77777777" w:rsidR="0071489D" w:rsidRDefault="0071489D">
      <w:r>
        <w:t xml:space="preserve">In classical Greek literature and daily life, sōma referred primarily to the physical body of a human or animal. It represented the concrete, visible, and functional aspect of a person. Over time, Greek writers occasionally used sōma as a political or social metaphor to describe an organized group of citizens—such as a city-state or commonwealth—working together as a single unit. </w:t>
      </w:r>
    </w:p>
    <w:p w14:paraId="78A975E4" w14:textId="77777777" w:rsidR="0071489D" w:rsidRDefault="0071489D"/>
    <w:p w14:paraId="747FCCED" w14:textId="77777777" w:rsidR="0071489D" w:rsidRDefault="0071489D">
      <w:r>
        <w:t>In the New Testament, and particularly in Paul’s epistles, this corporate metaphor is elevated to a profound spiritual reality. The Church is not merely a human organization or a club of like-minded individuals; it is the spiritual sōma of Jesus Christ. This word picture emphasizes that the Church is a living, breathing organism. Just as a physical body has many distinct parts that must function in harmony under the direction of the brain, the Church consists of diverse believers who are spiritually unified and responsive to their living Head, Jesus Christ.</w:t>
      </w:r>
    </w:p>
    <w:p w14:paraId="3274DC0D" w14:textId="77777777" w:rsidR="0071489D" w:rsidRDefault="0071489D"/>
    <w:p w14:paraId="2A1C9C4E" w14:textId="77777777" w:rsidR="0071489D" w:rsidRPr="0071489D" w:rsidRDefault="0071489D">
      <w:pPr>
        <w:rPr>
          <w:b/>
        </w:rPr>
      </w:pPr>
      <w:r w:rsidRPr="0071489D">
        <w:rPr>
          <w:b/>
        </w:rPr>
        <w:t xml:space="preserve"> 2. Meaning / Lexical Definition</w:t>
      </w:r>
    </w:p>
    <w:p w14:paraId="28C3690D" w14:textId="77777777" w:rsidR="0071489D" w:rsidRDefault="0071489D">
      <w:r>
        <w:t>The term sōma has a well-defined semantic range in biblical Greek:</w:t>
      </w:r>
    </w:p>
    <w:p w14:paraId="50D1D064" w14:textId="77777777" w:rsidR="0071489D" w:rsidRDefault="0071489D">
      <w:r>
        <w:t>• The physical body of an individual, whether living or dead (corpse).</w:t>
      </w:r>
    </w:p>
    <w:p w14:paraId="21B06C40" w14:textId="77777777" w:rsidR="0071489D" w:rsidRDefault="0071489D">
      <w:r>
        <w:t>• The literal, physical reality of something in contrast to its shadow or type.</w:t>
      </w:r>
    </w:p>
    <w:p w14:paraId="0D160A5A" w14:textId="77777777" w:rsidR="0071489D" w:rsidRDefault="0071489D">
      <w:r>
        <w:t>• A unified corporate group or community functioning as a single entity under a singular authority.</w:t>
      </w:r>
    </w:p>
    <w:p w14:paraId="58B4502A" w14:textId="77777777" w:rsidR="0071489D" w:rsidRDefault="0071489D"/>
    <w:p w14:paraId="514D4F95" w14:textId="77777777" w:rsidR="0071489D" w:rsidRDefault="0071489D">
      <w:r>
        <w:t>In Ephesians 5:23, sōma is used in this third, corporate sense. It refers specifically to the Church, the collective body of all true believers. The lexical focus is on the absolute dependency of this group upon Christ for its existence, health, and salvation.</w:t>
      </w:r>
    </w:p>
    <w:p w14:paraId="0A7692B7" w14:textId="77777777" w:rsidR="0071489D" w:rsidRDefault="0071489D"/>
    <w:p w14:paraId="1EF34EA4" w14:textId="77777777" w:rsidR="0071489D" w:rsidRPr="0071489D" w:rsidRDefault="0071489D">
      <w:pPr>
        <w:rPr>
          <w:b/>
        </w:rPr>
      </w:pPr>
      <w:r w:rsidRPr="0071489D">
        <w:rPr>
          <w:b/>
        </w:rPr>
        <w:t xml:space="preserve"> 3. Usage and Word Pictures</w:t>
      </w:r>
    </w:p>
    <w:p w14:paraId="1B4B83A7" w14:textId="77777777" w:rsidR="0071489D" w:rsidRDefault="0071489D">
      <w:r>
        <w:t>The New Testament uses the image of the sōma to illustrate several spiritual realities:</w:t>
      </w:r>
    </w:p>
    <w:p w14:paraId="6439ED88" w14:textId="77777777" w:rsidR="0071489D" w:rsidRDefault="0071489D">
      <w:r>
        <w:t>• Organic Unity: A physical body is a single unit composed of distinct members (eyes, hands, feet). In the same way, the Church is unified but not uniform. Diverse gifts and functions exist within the single body of Christ (1 Corinthians 12).</w:t>
      </w:r>
    </w:p>
    <w:p w14:paraId="5CC3A058" w14:textId="77777777" w:rsidR="0071489D" w:rsidRDefault="0071489D">
      <w:r>
        <w:t>• Mutual Interdependence: The members of a body cannot survive or function in isolation. They require connection to one another and to the head. Believers are designed to support, nourish, and care for one another.</w:t>
      </w:r>
    </w:p>
    <w:p w14:paraId="76F9F5FA" w14:textId="77777777" w:rsidR="0071489D" w:rsidRDefault="0071489D">
      <w:r>
        <w:t>• Divine Ordering: God has placed the members in the body exactly where He desires them to be, ensuring that there is no division in the body.</w:t>
      </w:r>
    </w:p>
    <w:p w14:paraId="249FF8A1" w14:textId="77777777" w:rsidR="0071489D" w:rsidRDefault="0071489D">
      <w:r>
        <w:t>• Vital Connection to the Head: The head controls, directs, feeds, and protects the body. Apart from the head, the body is lifeless. The Church derives its spiritual life, movement, and growth directly from Christ.</w:t>
      </w:r>
    </w:p>
    <w:p w14:paraId="53EC4503" w14:textId="77777777" w:rsidR="0071489D" w:rsidRDefault="0071489D"/>
    <w:p w14:paraId="37EE178E" w14:textId="77777777" w:rsidR="0071489D" w:rsidRPr="0071489D" w:rsidRDefault="0071489D">
      <w:pPr>
        <w:rPr>
          <w:b/>
        </w:rPr>
      </w:pPr>
      <w:r w:rsidRPr="0071489D">
        <w:rPr>
          <w:b/>
        </w:rPr>
        <w:t xml:space="preserve"> 4. Theological Implications</w:t>
      </w:r>
    </w:p>
    <w:p w14:paraId="474415BF" w14:textId="77777777" w:rsidR="0071489D" w:rsidRDefault="0071489D">
      <w:r>
        <w:t>The use of sōma in Ephesians 5:23 carries immense theological weight regarding ecclesiology (the doctrine of the Church) and Christology (the doctrine of Christ):</w:t>
      </w:r>
    </w:p>
    <w:p w14:paraId="2A0240DB" w14:textId="77777777" w:rsidR="0071489D" w:rsidRDefault="0071489D">
      <w:r>
        <w:t>• The Savior of the Body: Paul specifically notes that Christ is the "Savior of the body." This is the only place in the New Testament where Christ is given this exact title in relation to His Church. The salvation Christ provides is not merely individualistic; it is corporate. He saves, preserves, and delivers His entire Church.</w:t>
      </w:r>
    </w:p>
    <w:p w14:paraId="58723D19" w14:textId="77777777" w:rsidR="0071489D" w:rsidRDefault="0071489D">
      <w:r>
        <w:t>• The Mystical Union: The relationship between Christ and the Church is so intimate that they are viewed as one body. Believers are "members of His body, of His flesh and of His bones" (Ephesians 5:30). What affects the body affects the Head.</w:t>
      </w:r>
    </w:p>
    <w:p w14:paraId="594881D5" w14:textId="77777777" w:rsidR="0071489D" w:rsidRDefault="0071489D">
      <w:r>
        <w:t>• Sacrificial Protection: Christ’s Saviorhood of the body is demonstrated through His sacrifice. He did not rule over the body with a heavy hand; rather, He gave Himself up to death to sanctify, cleanse, and glorify it.</w:t>
      </w:r>
    </w:p>
    <w:p w14:paraId="7F1D3762" w14:textId="77777777" w:rsidR="0071489D" w:rsidRDefault="0071489D"/>
    <w:p w14:paraId="79634B22" w14:textId="77777777" w:rsidR="0071489D" w:rsidRPr="0071489D" w:rsidRDefault="0071489D">
      <w:pPr>
        <w:rPr>
          <w:b/>
        </w:rPr>
      </w:pPr>
      <w:r w:rsidRPr="0071489D">
        <w:rPr>
          <w:b/>
        </w:rPr>
        <w:t xml:space="preserve"> 5. Contextual Nuance in the Passage</w:t>
      </w:r>
    </w:p>
    <w:p w14:paraId="14B056BB" w14:textId="77777777" w:rsidR="0071489D" w:rsidRDefault="0071489D">
      <w:r>
        <w:t xml:space="preserve">In Ephesians 5:22–33, Paul addresses the relationship between husbands and wives, grounding his instructions in the grander reality of the relationship between Christ and the Church. </w:t>
      </w:r>
    </w:p>
    <w:p w14:paraId="1C40E977" w14:textId="77777777" w:rsidR="0071489D" w:rsidRDefault="0071489D"/>
    <w:p w14:paraId="62105593" w14:textId="77777777" w:rsidR="0071489D" w:rsidRDefault="0071489D">
      <w:r>
        <w:t xml:space="preserve">In verse 23, Paul writes: "For the husband is head of the wife, as also Christ is head of the church; and He is the Savior of the body." The nuance of sōma here is crucial. By identifying the Church as Christ's "body" and Christ as the "Savior of the body," Paul redefines the nature of authority and headship. </w:t>
      </w:r>
    </w:p>
    <w:p w14:paraId="20536CD0" w14:textId="77777777" w:rsidR="0071489D" w:rsidRDefault="0071489D"/>
    <w:p w14:paraId="71AFF276" w14:textId="77777777" w:rsidR="0071489D" w:rsidRDefault="0071489D">
      <w:r>
        <w:t>Ancient Greco-Roman headship was often associated with absolute authority, dominance, and privilege. Paul completely upends this cultural norm. Christ's headship over His sōma is characterized by preservation, nourishment, protection, and self-sacrifice. Therefore, a husband’s headship over his wife is not a license for tyrannical rule, but a solemn calling to love, nourish, cherish, and sacrifice for her, treating her with the same tender care that Christ shows to His own body.</w:t>
      </w:r>
    </w:p>
    <w:p w14:paraId="38E465F6" w14:textId="77777777" w:rsidR="0071489D" w:rsidRDefault="0071489D"/>
    <w:p w14:paraId="0074FEFA" w14:textId="77777777" w:rsidR="0071489D" w:rsidRPr="0071489D" w:rsidRDefault="0071489D">
      <w:pPr>
        <w:rPr>
          <w:b/>
        </w:rPr>
      </w:pPr>
      <w:r w:rsidRPr="0071489D">
        <w:rPr>
          <w:b/>
        </w:rPr>
        <w:t xml:space="preserve"> 6. Key Uses in Other Verses (NKJV)</w:t>
      </w:r>
    </w:p>
    <w:p w14:paraId="29DB1D36" w14:textId="77777777" w:rsidR="0071489D" w:rsidRDefault="0071489D">
      <w:r>
        <w:t>• Romans 12:5 – "so we, being many, are one body in Christ, and individually members of one another."</w:t>
      </w:r>
    </w:p>
    <w:p w14:paraId="62A16BBC" w14:textId="77777777" w:rsidR="0071489D" w:rsidRDefault="0071489D">
      <w:r>
        <w:t>• 1 Corinthians 12:12 – "For as the body is one and has many members, but all the members of that one body, being many, are one body, so also is Christ."</w:t>
      </w:r>
    </w:p>
    <w:p w14:paraId="1CA2271C" w14:textId="77777777" w:rsidR="0071489D" w:rsidRDefault="0071489D">
      <w:r>
        <w:t>• Ephesians 1:22–23 – "And He put all things under His feet, and gave Him to be head over all things to the church, which is His body, the fullness of Him who fills all in all."</w:t>
      </w:r>
    </w:p>
    <w:p w14:paraId="3E56EDFD" w14:textId="77777777" w:rsidR="0071489D" w:rsidRDefault="0071489D">
      <w:r>
        <w:t>• Colossians 1:18 – "And He is the head of the body, the church, who is the beginning, the firstborn from the dead, that in all things He may have the preeminence."</w:t>
      </w:r>
    </w:p>
    <w:p w14:paraId="7597DC82" w14:textId="77777777" w:rsidR="0071489D" w:rsidRDefault="0071489D"/>
    <w:p w14:paraId="5CD6C416" w14:textId="77777777" w:rsidR="0071489D" w:rsidRPr="0071489D" w:rsidRDefault="0071489D">
      <w:pPr>
        <w:rPr>
          <w:b/>
        </w:rPr>
      </w:pPr>
      <w:r w:rsidRPr="0071489D">
        <w:rPr>
          <w:b/>
        </w:rPr>
        <w:t xml:space="preserve"> 7. Other Relevant Insights</w:t>
      </w:r>
    </w:p>
    <w:p w14:paraId="7A0BB760" w14:textId="77777777" w:rsidR="0071489D" w:rsidRDefault="0071489D">
      <w:r>
        <w:t>In the ancient world, Gnostic-leaning philosophies often viewed the physical body (sōma) as inherently evil, dirty, or temporary, while the spirit was viewed as good. Paul’s use of the word sōma to describe the redeemed community of God is a powerful theological pushback against this dualism. By calling the Church the "body of Christ," and by teaching that husbands must cherish their wives' physical bodies just as Christ cherishes the Church, Paul affirms the goodness of God's physical creation and the ultimate redemption of the physical order through the resurrection.</w:t>
      </w:r>
    </w:p>
    <w:p w14:paraId="040B9929" w14:textId="77777777" w:rsidR="0071489D" w:rsidRDefault="0071489D"/>
    <w:p w14:paraId="1E5EE65A" w14:textId="77777777" w:rsidR="0071489D" w:rsidRPr="0071489D" w:rsidRDefault="0071489D">
      <w:pPr>
        <w:rPr>
          <w:b/>
        </w:rPr>
      </w:pPr>
      <w:r w:rsidRPr="0071489D">
        <w:rPr>
          <w:b/>
        </w:rPr>
        <w:t xml:space="preserve"> 8. References</w:t>
      </w:r>
    </w:p>
    <w:p w14:paraId="5E121596" w14:textId="77777777" w:rsidR="0071489D" w:rsidRDefault="0071489D">
      <w:r>
        <w:t>• BDAG Greek-English Lexicon of the New Testament and Other Early Christian Literature</w:t>
      </w:r>
    </w:p>
    <w:p w14:paraId="1A72FD81" w14:textId="77777777" w:rsidR="0071489D" w:rsidRDefault="0071489D">
      <w:r>
        <w:t>• Theological Dictionary of the New Testament (TDNT / Little Kittel)</w:t>
      </w:r>
    </w:p>
    <w:p w14:paraId="43CFC9C9" w14:textId="77777777" w:rsidR="0071489D" w:rsidRDefault="0071489D">
      <w:r>
        <w:t>• Vine's Expository Dictionary of New Testament Words</w:t>
      </w:r>
    </w:p>
    <w:p w14:paraId="75EA60B0" w14:textId="77777777" w:rsidR="0071489D" w:rsidRDefault="0071489D">
      <w:r>
        <w:t>• Zodhiates' Complete Word Study Dictionary: New Testament</w:t>
      </w:r>
    </w:p>
    <w:p w14:paraId="682DBD49" w14:textId="3B8C3487" w:rsidR="004C5552" w:rsidRDefault="0071489D">
      <w:r>
        <w:t>• Robertson's Word Pictures in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89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489D"/>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5AB05"/>
  <w15:chartTrackingRefBased/>
  <w15:docId w15:val="{3B36B188-94D9-4597-A4B8-9F93BB497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4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4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89D"/>
    <w:rPr>
      <w:rFonts w:eastAsiaTheme="majorEastAsia" w:cstheme="majorBidi"/>
      <w:color w:val="272727" w:themeColor="text1" w:themeTint="D8"/>
    </w:rPr>
  </w:style>
  <w:style w:type="paragraph" w:styleId="Title">
    <w:name w:val="Title"/>
    <w:basedOn w:val="Normal"/>
    <w:next w:val="Normal"/>
    <w:link w:val="TitleChar"/>
    <w:uiPriority w:val="10"/>
    <w:qFormat/>
    <w:rsid w:val="00714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89D"/>
    <w:pPr>
      <w:spacing w:before="160"/>
      <w:jc w:val="center"/>
    </w:pPr>
    <w:rPr>
      <w:i/>
      <w:iCs/>
      <w:color w:val="404040" w:themeColor="text1" w:themeTint="BF"/>
    </w:rPr>
  </w:style>
  <w:style w:type="character" w:customStyle="1" w:styleId="QuoteChar">
    <w:name w:val="Quote Char"/>
    <w:basedOn w:val="DefaultParagraphFont"/>
    <w:link w:val="Quote"/>
    <w:uiPriority w:val="29"/>
    <w:rsid w:val="0071489D"/>
    <w:rPr>
      <w:i/>
      <w:iCs/>
      <w:color w:val="404040" w:themeColor="text1" w:themeTint="BF"/>
    </w:rPr>
  </w:style>
  <w:style w:type="paragraph" w:styleId="ListParagraph">
    <w:name w:val="List Paragraph"/>
    <w:basedOn w:val="Normal"/>
    <w:uiPriority w:val="34"/>
    <w:qFormat/>
    <w:rsid w:val="0071489D"/>
    <w:pPr>
      <w:ind w:left="720"/>
      <w:contextualSpacing/>
    </w:pPr>
  </w:style>
  <w:style w:type="character" w:styleId="IntenseEmphasis">
    <w:name w:val="Intense Emphasis"/>
    <w:basedOn w:val="DefaultParagraphFont"/>
    <w:uiPriority w:val="21"/>
    <w:qFormat/>
    <w:rsid w:val="0071489D"/>
    <w:rPr>
      <w:i/>
      <w:iCs/>
      <w:color w:val="2E74B5" w:themeColor="accent1" w:themeShade="BF"/>
    </w:rPr>
  </w:style>
  <w:style w:type="paragraph" w:styleId="IntenseQuote">
    <w:name w:val="Intense Quote"/>
    <w:basedOn w:val="Normal"/>
    <w:next w:val="Normal"/>
    <w:link w:val="IntenseQuoteChar"/>
    <w:uiPriority w:val="30"/>
    <w:qFormat/>
    <w:rsid w:val="0071489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489D"/>
    <w:rPr>
      <w:i/>
      <w:iCs/>
      <w:color w:val="2E74B5" w:themeColor="accent1" w:themeShade="BF"/>
    </w:rPr>
  </w:style>
  <w:style w:type="character" w:styleId="IntenseReference">
    <w:name w:val="Intense Reference"/>
    <w:basedOn w:val="DefaultParagraphFont"/>
    <w:uiPriority w:val="32"/>
    <w:qFormat/>
    <w:rsid w:val="0071489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1091</Words>
  <Characters>5678</Characters>
  <Application>Microsoft Office Word</Application>
  <DocSecurity>0</DocSecurity>
  <Lines>109</Lines>
  <Paragraphs>59</Paragraphs>
  <ScaleCrop>false</ScaleCrop>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2026-08-13T01:28:00Z</dcterms:created>
  <dcterms:modified xsi:type="dcterms:W3CDTF">2026-08-13T01:28:00Z</dcterms:modified>
</cp:coreProperties>
</file>