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A56E5" w14:textId="77777777" w:rsidR="0026224B" w:rsidRPr="0026224B" w:rsidRDefault="0026224B">
      <w:pPr>
        <w:rPr>
          <w:b/>
        </w:rPr>
      </w:pPr>
      <w:r w:rsidRPr="0026224B">
        <w:rPr>
          <w:b/>
        </w:rPr>
        <w:t>LOVE - ( agapaō , Strong's G25 )</w:t>
      </w:r>
    </w:p>
    <w:p w14:paraId="45A09779" w14:textId="77777777" w:rsidR="0026224B" w:rsidRDefault="0026224B">
      <w:r w:rsidRPr="0026224B">
        <w:rPr>
          <w:b/>
        </w:rPr>
        <w:t>Summary:</w:t>
      </w:r>
    </w:p>
    <w:p w14:paraId="2ABFA864" w14:textId="77777777" w:rsidR="0026224B" w:rsidRDefault="0026224B">
      <w:r>
        <w:t>• Agapaō refers to a self-sacrificing, willful, and active love. Unlike loves based on natural affection, biological ties, or mutual benefit, this love is a deliberate choice of the will seeking the highest good of the one loved. In Ephesians 5:25, Paul commands husbands to exercise this supreme, Christ-like love toward their wives, making Christ's sacrificial death for the church the ultimate standard and example. It redefines marriage from a cultural contract of authority into a living picture of the gospel.</w:t>
      </w:r>
    </w:p>
    <w:p w14:paraId="78E21E0E" w14:textId="77777777" w:rsidR="0026224B" w:rsidRDefault="0026224B"/>
    <w:p w14:paraId="67EB57C9" w14:textId="77777777" w:rsidR="0026224B" w:rsidRDefault="0026224B">
      <w:r w:rsidRPr="0026224B">
        <w:rPr>
          <w:b/>
        </w:rPr>
        <w:t>Full Study:</w:t>
      </w:r>
    </w:p>
    <w:p w14:paraId="1C25FEE1" w14:textId="77777777" w:rsidR="0026224B" w:rsidRDefault="0026224B"/>
    <w:p w14:paraId="08BDEAAE" w14:textId="77777777" w:rsidR="0026224B" w:rsidRPr="0026224B" w:rsidRDefault="0026224B">
      <w:pPr>
        <w:rPr>
          <w:b/>
        </w:rPr>
      </w:pPr>
      <w:r w:rsidRPr="0026224B">
        <w:rPr>
          <w:b/>
        </w:rPr>
        <w:t>1. Word Picture / Background</w:t>
      </w:r>
    </w:p>
    <w:p w14:paraId="4A0C77C8" w14:textId="77777777" w:rsidR="0026224B" w:rsidRDefault="0026224B">
      <w:r>
        <w:t>• Historically in classical Greek, agapaō was a somewhat colorless word, lacking the warmth of phileō (brotherly affection) or the passion of erōs (romantic/sexual love). It simply meant to prefer, to be well pleased with, or to prize.</w:t>
      </w:r>
    </w:p>
    <w:p w14:paraId="75703374" w14:textId="77777777" w:rsidR="0026224B" w:rsidRDefault="0026224B">
      <w:r>
        <w:t>• However, biblical writers elevated this ordinary word, filling it with profound theological meaning to describe God's unique, unmerited love.</w:t>
      </w:r>
    </w:p>
    <w:p w14:paraId="7625379C" w14:textId="77777777" w:rsidR="0026224B" w:rsidRDefault="0026224B">
      <w:r>
        <w:t>• By the time of the New Testament, it became the defining word for Christian love—a love of volition, commitment, and action, rather than merely spontaneous emotion.</w:t>
      </w:r>
    </w:p>
    <w:p w14:paraId="20A132EB" w14:textId="77777777" w:rsidR="0026224B" w:rsidRDefault="0026224B"/>
    <w:p w14:paraId="09D69776" w14:textId="77777777" w:rsidR="0026224B" w:rsidRPr="0026224B" w:rsidRDefault="0026224B">
      <w:pPr>
        <w:rPr>
          <w:b/>
        </w:rPr>
      </w:pPr>
      <w:r w:rsidRPr="0026224B">
        <w:rPr>
          <w:b/>
        </w:rPr>
        <w:t>2. Meaning / Lexical Definition</w:t>
      </w:r>
    </w:p>
    <w:p w14:paraId="46F212CA" w14:textId="77777777" w:rsidR="0026224B" w:rsidRDefault="0026224B">
      <w:r>
        <w:t>• To love, value, esteem, feel or manifest generous concern for, be faithful towards.</w:t>
      </w:r>
    </w:p>
    <w:p w14:paraId="67ACCB4B" w14:textId="77777777" w:rsidR="0026224B" w:rsidRDefault="0026224B">
      <w:r>
        <w:t>• It represents a deliberate choice, an act of the will, and a steadfast commitment to the welfare and highest good of another.</w:t>
      </w:r>
    </w:p>
    <w:p w14:paraId="7D48CF9E" w14:textId="77777777" w:rsidR="0026224B" w:rsidRDefault="0026224B">
      <w:r>
        <w:t>• It is fundamentally distinct from other Greek concepts of love: phileō (friendship and tender affection), storgē (family/biological love), and erōs (romantic/sexual love).</w:t>
      </w:r>
    </w:p>
    <w:p w14:paraId="75F1EA6B" w14:textId="77777777" w:rsidR="0026224B" w:rsidRDefault="0026224B">
      <w:r>
        <w:t>• Agapaō does not require the object to be inherently lovable, worthy, or attractive; rather, it originates in the righteous character and deliberate choice of the one who loves.</w:t>
      </w:r>
    </w:p>
    <w:p w14:paraId="0CCD3EDD" w14:textId="77777777" w:rsidR="0026224B" w:rsidRDefault="0026224B"/>
    <w:p w14:paraId="1C87539C" w14:textId="77777777" w:rsidR="0026224B" w:rsidRPr="0026224B" w:rsidRDefault="0026224B">
      <w:pPr>
        <w:rPr>
          <w:b/>
        </w:rPr>
      </w:pPr>
      <w:r w:rsidRPr="0026224B">
        <w:rPr>
          <w:b/>
        </w:rPr>
        <w:t>3. Usage and Word Pictures</w:t>
      </w:r>
    </w:p>
    <w:p w14:paraId="0710B6AE" w14:textId="77777777" w:rsidR="0026224B" w:rsidRDefault="0026224B">
      <w:r>
        <w:t>• It is predominantly used to describe God's initiating love for humanity, Christ's love for His people, and the believer's required love for God and others.</w:t>
      </w:r>
    </w:p>
    <w:p w14:paraId="26A4ECC9" w14:textId="77777777" w:rsidR="0026224B" w:rsidRDefault="0026224B">
      <w:r>
        <w:t>• It frequently appears in the New Testament as an imperative (a command). This proves it is a choice of the will rather than a helpless emotional reaction. One cannot effectively command a feeling, but one can command a deliberate action and commitment.</w:t>
      </w:r>
    </w:p>
    <w:p w14:paraId="1DD97D26" w14:textId="77777777" w:rsidR="0026224B" w:rsidRDefault="0026224B">
      <w:r>
        <w:t>• It is repeatedly paired with verbs of sacrifice and giving (e.g., "loved... and gave," as seen in John 3:16, Galatians 2:20, and Ephesians 5:25).</w:t>
      </w:r>
    </w:p>
    <w:p w14:paraId="7442BE9D" w14:textId="77777777" w:rsidR="0026224B" w:rsidRDefault="0026224B"/>
    <w:p w14:paraId="30E79361" w14:textId="77777777" w:rsidR="0026224B" w:rsidRPr="0026224B" w:rsidRDefault="0026224B">
      <w:pPr>
        <w:rPr>
          <w:b/>
        </w:rPr>
      </w:pPr>
      <w:r w:rsidRPr="0026224B">
        <w:rPr>
          <w:b/>
        </w:rPr>
        <w:t>4. Theological Implications</w:t>
      </w:r>
    </w:p>
    <w:p w14:paraId="0BF7B681" w14:textId="77777777" w:rsidR="0026224B" w:rsidRDefault="0026224B">
      <w:r>
        <w:t>• Agapaō is the highest form of love because it mirrors the very nature of God, who does not just possess love, but is love (1 John 4:8).</w:t>
      </w:r>
    </w:p>
    <w:p w14:paraId="349CFA8E" w14:textId="77777777" w:rsidR="0026224B" w:rsidRDefault="0026224B">
      <w:r>
        <w:t>• It is inherently redemptive and initiating. It reaches out to the ungodly and the undeserving.</w:t>
      </w:r>
    </w:p>
    <w:p w14:paraId="63972B31" w14:textId="77777777" w:rsidR="0026224B" w:rsidRDefault="0026224B">
      <w:r>
        <w:t>• The use of this word completely redefines biblical marriage. In the Greco-Roman world of the first century, a husband's duties were primarily viewed in terms of legal authority, financial provision, and civic duty. Love was rarely commanded of him toward his wife. By commanding agapaō, Paul elevates Christian marriage into a theological masterpiece that reflects the gospel of grace.</w:t>
      </w:r>
    </w:p>
    <w:p w14:paraId="549539B4" w14:textId="77777777" w:rsidR="0026224B" w:rsidRDefault="0026224B"/>
    <w:p w14:paraId="7DBC29FD" w14:textId="77777777" w:rsidR="0026224B" w:rsidRPr="0026224B" w:rsidRDefault="0026224B">
      <w:pPr>
        <w:rPr>
          <w:b/>
        </w:rPr>
      </w:pPr>
      <w:r w:rsidRPr="0026224B">
        <w:rPr>
          <w:b/>
        </w:rPr>
        <w:t>5. Contextual Nuance in the Passage</w:t>
      </w:r>
    </w:p>
    <w:p w14:paraId="5B8DD2EC" w14:textId="77777777" w:rsidR="0026224B" w:rsidRDefault="0026224B">
      <w:r>
        <w:t>• "Husbands, love [agapate] your wives..." In Ephesians 5:25, this is a present active imperative. Husbands are commanded to continuously, habitually, and actively love their wives with this self-giving love. It is to be the unbroken pattern of the husband's life.</w:t>
      </w:r>
    </w:p>
    <w:p w14:paraId="4939D071" w14:textId="77777777" w:rsidR="0026224B" w:rsidRDefault="0026224B">
      <w:r>
        <w:t>• The standard is absolute and explicit: "...just as Christ also loved [ēgapēsen] the church and gave Himself for her." The love commanded here is inherently sacrificial, aimed at the sanctification, nourishment, and flourishing of the wife.</w:t>
      </w:r>
    </w:p>
    <w:p w14:paraId="56CB7E80" w14:textId="77777777" w:rsidR="0026224B" w:rsidRDefault="0026224B">
      <w:r>
        <w:t>• It shifts the husband's focus from demanding submission (which is addressed to the wives in v. 22) to providing sacrificial, protective, and purifying leadership. The husband is called to die to his own selfishness for the sake of his bride.</w:t>
      </w:r>
    </w:p>
    <w:p w14:paraId="1AB8B148" w14:textId="77777777" w:rsidR="0026224B" w:rsidRDefault="0026224B"/>
    <w:p w14:paraId="53DA3B4C" w14:textId="77777777" w:rsidR="0026224B" w:rsidRPr="0026224B" w:rsidRDefault="0026224B">
      <w:pPr>
        <w:rPr>
          <w:b/>
        </w:rPr>
      </w:pPr>
      <w:r w:rsidRPr="0026224B">
        <w:rPr>
          <w:b/>
        </w:rPr>
        <w:t>6. Key Uses in Other Verses (NKJV)</w:t>
      </w:r>
    </w:p>
    <w:p w14:paraId="6C80DEE4" w14:textId="77777777" w:rsidR="0026224B" w:rsidRDefault="0026224B">
      <w:r>
        <w:t>• John 3:16 – "For God so loved (agapaō) the world that He gave His only begotten Son..."</w:t>
      </w:r>
    </w:p>
    <w:p w14:paraId="6E31C511" w14:textId="77777777" w:rsidR="0026224B" w:rsidRDefault="0026224B">
      <w:r>
        <w:t>• Matthew 5:44 – "But I say to you, love (agapaō) your enemies, bless those who curse you..."</w:t>
      </w:r>
    </w:p>
    <w:p w14:paraId="2AAC90E3" w14:textId="77777777" w:rsidR="0026224B" w:rsidRDefault="0026224B">
      <w:r>
        <w:t>• Mark 12:30 – "And you shall love (agapaō) the LORD your God with all your heart..."</w:t>
      </w:r>
    </w:p>
    <w:p w14:paraId="44DDDAAB" w14:textId="77777777" w:rsidR="0026224B" w:rsidRDefault="0026224B">
      <w:r>
        <w:t>• Galatians 2:20 – "...the Son of God, who loved (agapaō) me and gave Himself for me."</w:t>
      </w:r>
    </w:p>
    <w:p w14:paraId="2EFC1CC9" w14:textId="77777777" w:rsidR="0026224B" w:rsidRDefault="0026224B"/>
    <w:p w14:paraId="3ED1104A" w14:textId="77777777" w:rsidR="0026224B" w:rsidRPr="0026224B" w:rsidRDefault="0026224B">
      <w:pPr>
        <w:rPr>
          <w:b/>
        </w:rPr>
      </w:pPr>
      <w:r w:rsidRPr="0026224B">
        <w:rPr>
          <w:b/>
        </w:rPr>
        <w:t>7. Other Relevant Insights</w:t>
      </w:r>
    </w:p>
    <w:p w14:paraId="47B621A9" w14:textId="77777777" w:rsidR="0026224B" w:rsidRDefault="0026224B">
      <w:r>
        <w:t>• The command to love one's enemies (Matthew 5:44) perfectly illustrates how agapaō functions. It is not dependent on the merit, friendliness, or attractiveness of the recipient.</w:t>
      </w:r>
    </w:p>
    <w:p w14:paraId="116F4D99" w14:textId="77777777" w:rsidR="0026224B" w:rsidRDefault="0026224B">
      <w:r>
        <w:t>• Therefore, a husband loving his wife with agape love means his sacrificial actions and tender care are not contingent upon her daily behavior or perfection, just as Christ's love for the church was not contingent upon human righteousness (Romans 5:8).</w:t>
      </w:r>
    </w:p>
    <w:p w14:paraId="13BAD9BD" w14:textId="77777777" w:rsidR="0026224B" w:rsidRDefault="0026224B"/>
    <w:p w14:paraId="6A52F684" w14:textId="77777777" w:rsidR="0026224B" w:rsidRPr="0026224B" w:rsidRDefault="0026224B">
      <w:pPr>
        <w:rPr>
          <w:b/>
        </w:rPr>
      </w:pPr>
      <w:r w:rsidRPr="0026224B">
        <w:rPr>
          <w:b/>
        </w:rPr>
        <w:t>8. References</w:t>
      </w:r>
    </w:p>
    <w:p w14:paraId="18ABF25D" w14:textId="77777777" w:rsidR="0026224B" w:rsidRDefault="0026224B">
      <w:r>
        <w:t>• BDAG (Bauer, Danker, Arndt, and Gingrich) Greek-English Lexicon of the New Testament</w:t>
      </w:r>
    </w:p>
    <w:p w14:paraId="48DD1B47" w14:textId="77777777" w:rsidR="0026224B" w:rsidRDefault="0026224B">
      <w:r>
        <w:t>• TDNT (Theological Dictionary of the New Testament)</w:t>
      </w:r>
    </w:p>
    <w:p w14:paraId="0488AE43" w14:textId="77777777" w:rsidR="0026224B" w:rsidRDefault="0026224B">
      <w:r>
        <w:t>• Vine's Expository Dictionary of New Testament Words</w:t>
      </w:r>
    </w:p>
    <w:p w14:paraId="6ECCA286" w14:textId="77777777" w:rsidR="0026224B" w:rsidRDefault="0026224B">
      <w:r>
        <w:t>• Zodhiates' Complete Word Study Dictionary</w:t>
      </w:r>
    </w:p>
    <w:p w14:paraId="3CB5977D" w14:textId="3B83DC9A" w:rsidR="004C5552" w:rsidRDefault="0026224B">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24B"/>
    <w:rsid w:val="00017747"/>
    <w:rsid w:val="00023A4A"/>
    <w:rsid w:val="0006763F"/>
    <w:rsid w:val="000C53AC"/>
    <w:rsid w:val="00146083"/>
    <w:rsid w:val="001B2D17"/>
    <w:rsid w:val="002058F7"/>
    <w:rsid w:val="00224809"/>
    <w:rsid w:val="002357B1"/>
    <w:rsid w:val="002464EB"/>
    <w:rsid w:val="0026224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0D42"/>
  <w15:chartTrackingRefBased/>
  <w15:docId w15:val="{F0ABCDF0-5FAF-4DBF-B4D0-DDF34385E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22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2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2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2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22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2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2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24B"/>
    <w:rPr>
      <w:rFonts w:eastAsiaTheme="majorEastAsia" w:cstheme="majorBidi"/>
      <w:color w:val="272727" w:themeColor="text1" w:themeTint="D8"/>
    </w:rPr>
  </w:style>
  <w:style w:type="paragraph" w:styleId="Title">
    <w:name w:val="Title"/>
    <w:basedOn w:val="Normal"/>
    <w:next w:val="Normal"/>
    <w:link w:val="TitleChar"/>
    <w:uiPriority w:val="10"/>
    <w:qFormat/>
    <w:rsid w:val="002622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2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2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2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24B"/>
    <w:pPr>
      <w:spacing w:before="160"/>
      <w:jc w:val="center"/>
    </w:pPr>
    <w:rPr>
      <w:i/>
      <w:iCs/>
      <w:color w:val="404040" w:themeColor="text1" w:themeTint="BF"/>
    </w:rPr>
  </w:style>
  <w:style w:type="character" w:customStyle="1" w:styleId="QuoteChar">
    <w:name w:val="Quote Char"/>
    <w:basedOn w:val="DefaultParagraphFont"/>
    <w:link w:val="Quote"/>
    <w:uiPriority w:val="29"/>
    <w:rsid w:val="0026224B"/>
    <w:rPr>
      <w:i/>
      <w:iCs/>
      <w:color w:val="404040" w:themeColor="text1" w:themeTint="BF"/>
    </w:rPr>
  </w:style>
  <w:style w:type="paragraph" w:styleId="ListParagraph">
    <w:name w:val="List Paragraph"/>
    <w:basedOn w:val="Normal"/>
    <w:uiPriority w:val="34"/>
    <w:qFormat/>
    <w:rsid w:val="0026224B"/>
    <w:pPr>
      <w:ind w:left="720"/>
      <w:contextualSpacing/>
    </w:pPr>
  </w:style>
  <w:style w:type="character" w:styleId="IntenseEmphasis">
    <w:name w:val="Intense Emphasis"/>
    <w:basedOn w:val="DefaultParagraphFont"/>
    <w:uiPriority w:val="21"/>
    <w:qFormat/>
    <w:rsid w:val="0026224B"/>
    <w:rPr>
      <w:i/>
      <w:iCs/>
      <w:color w:val="2E74B5" w:themeColor="accent1" w:themeShade="BF"/>
    </w:rPr>
  </w:style>
  <w:style w:type="paragraph" w:styleId="IntenseQuote">
    <w:name w:val="Intense Quote"/>
    <w:basedOn w:val="Normal"/>
    <w:next w:val="Normal"/>
    <w:link w:val="IntenseQuoteChar"/>
    <w:uiPriority w:val="30"/>
    <w:qFormat/>
    <w:rsid w:val="002622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224B"/>
    <w:rPr>
      <w:i/>
      <w:iCs/>
      <w:color w:val="2E74B5" w:themeColor="accent1" w:themeShade="BF"/>
    </w:rPr>
  </w:style>
  <w:style w:type="character" w:styleId="IntenseReference">
    <w:name w:val="Intense Reference"/>
    <w:basedOn w:val="DefaultParagraphFont"/>
    <w:uiPriority w:val="32"/>
    <w:qFormat/>
    <w:rsid w:val="002622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4139</Characters>
  <Application>Microsoft Office Word</Application>
  <DocSecurity>0</DocSecurity>
  <Lines>79</Lines>
  <Paragraphs>43</Paragraphs>
  <ScaleCrop>false</ScaleCrop>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