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5818" w14:textId="77777777" w:rsidR="008C4155" w:rsidRPr="008C4155" w:rsidRDefault="008C4155">
      <w:pPr>
        <w:rPr>
          <w:b/>
        </w:rPr>
      </w:pPr>
      <w:r w:rsidRPr="008C4155">
        <w:rPr>
          <w:b/>
        </w:rPr>
        <w:t>GAVE - ( paradidōmi , Strong's G3860 )</w:t>
      </w:r>
    </w:p>
    <w:p w14:paraId="260CC5B4" w14:textId="77777777" w:rsidR="008C4155" w:rsidRDefault="008C4155">
      <w:r w:rsidRPr="008C4155">
        <w:rPr>
          <w:b/>
        </w:rPr>
        <w:t>Summary:</w:t>
      </w:r>
    </w:p>
    <w:p w14:paraId="1BD81F81" w14:textId="77777777" w:rsidR="008C4155" w:rsidRDefault="008C4155">
      <w:r>
        <w:t>In Ephesians 5:25, "gave" (paradidōmi) goes far beyond a simple act of presentation; it denotes a conscious, voluntary handing over or delivering up of oneself. Used here of Christ’s ultimate sacrifice for the church, it carries deep sacrificial and substitutionary weight. By using this term, Paul illustrates the standard of husbandly love: a self-sacrificing, total relinquishment of self-interest for the redemption, sanctification, and ultimate good of his wife.</w:t>
      </w:r>
    </w:p>
    <w:p w14:paraId="46011D70" w14:textId="77777777" w:rsidR="008C4155" w:rsidRDefault="008C4155"/>
    <w:p w14:paraId="476A8984" w14:textId="77777777" w:rsidR="008C4155" w:rsidRDefault="008C4155">
      <w:r w:rsidRPr="008C4155">
        <w:rPr>
          <w:b/>
        </w:rPr>
        <w:t>Full Study:</w:t>
      </w:r>
    </w:p>
    <w:p w14:paraId="3FA4E0AF" w14:textId="77777777" w:rsidR="008C4155" w:rsidRDefault="008C4155"/>
    <w:p w14:paraId="175ED666" w14:textId="77777777" w:rsidR="008C4155" w:rsidRPr="008C4155" w:rsidRDefault="008C4155">
      <w:pPr>
        <w:rPr>
          <w:b/>
        </w:rPr>
      </w:pPr>
      <w:r w:rsidRPr="008C4155">
        <w:rPr>
          <w:b/>
        </w:rPr>
        <w:t>1. Word Picture / Background</w:t>
      </w:r>
    </w:p>
    <w:p w14:paraId="04223351" w14:textId="77777777" w:rsidR="008C4155" w:rsidRDefault="008C4155">
      <w:r>
        <w:t>• Paradidōmi is a compound verb made from para ("beside, alongside") and didōmi ("to give"). Historically and culturally, the word was used in secular Greek for handing someone over into the custody of another, such as delivering a prisoner to court, a criminal to execution, or an army surrendering to an enemy. It carries the heavy, somber imagery of yielding up control, relinquishing rights, and transferring possession. In the Greco-Roman world, to "hand oneself over" was the language of surrender or entering into voluntary servitude. In the New Testament, this term takes on profound theological weight, shifting from the passive victimhood of being arrested or betrayed to the active, sovereign, and loving self-surrender of Jesus Christ on behalf of sinners.</w:t>
      </w:r>
    </w:p>
    <w:p w14:paraId="2DC8009C" w14:textId="77777777" w:rsidR="008C4155" w:rsidRDefault="008C4155"/>
    <w:p w14:paraId="6FE81C8A" w14:textId="77777777" w:rsidR="008C4155" w:rsidRPr="008C4155" w:rsidRDefault="008C4155">
      <w:pPr>
        <w:rPr>
          <w:b/>
        </w:rPr>
      </w:pPr>
      <w:r w:rsidRPr="008C4155">
        <w:rPr>
          <w:b/>
        </w:rPr>
        <w:t>2. Meaning / Lexical Definition</w:t>
      </w:r>
    </w:p>
    <w:p w14:paraId="1037137B" w14:textId="77777777" w:rsidR="008C4155" w:rsidRDefault="008C4155">
      <w:r>
        <w:t>The verb paradidōmi has a rich semantic range:</w:t>
      </w:r>
    </w:p>
    <w:p w14:paraId="2668536C" w14:textId="77777777" w:rsidR="008C4155" w:rsidRDefault="008C4155">
      <w:r>
        <w:t>• To hand over, deliver up, or commit (often into the power of another, such as judges, authorities, or enemies).</w:t>
      </w:r>
    </w:p>
    <w:p w14:paraId="7DA3486A" w14:textId="77777777" w:rsidR="008C4155" w:rsidRDefault="008C4155">
      <w:r>
        <w:t>• To betray (famously used of Judas betraying Jesus).</w:t>
      </w:r>
    </w:p>
    <w:p w14:paraId="2668870F" w14:textId="77777777" w:rsidR="008C4155" w:rsidRDefault="008C4155">
      <w:r>
        <w:t>• To entrust or commend (as in committing oneself to God's care).</w:t>
      </w:r>
    </w:p>
    <w:p w14:paraId="3504F63C" w14:textId="77777777" w:rsidR="008C4155" w:rsidRDefault="008C4155">
      <w:r>
        <w:t>• To give up, yield, or sacrifice (specifically, to surrender one's life or body).</w:t>
      </w:r>
    </w:p>
    <w:p w14:paraId="10C67E8B" w14:textId="77777777" w:rsidR="008C4155" w:rsidRDefault="008C4155">
      <w:r>
        <w:t>In Ephesians 5:25, the word carries the specific lexical sense of voluntarily surrendering or giving up one's life as a sacrificial offering. Christ did not merely "give" something to the church; He "handed Himself over" to death on her behalf.</w:t>
      </w:r>
    </w:p>
    <w:p w14:paraId="2A5FEE96" w14:textId="77777777" w:rsidR="008C4155" w:rsidRDefault="008C4155"/>
    <w:p w14:paraId="5CF3AD21" w14:textId="77777777" w:rsidR="008C4155" w:rsidRPr="008C4155" w:rsidRDefault="008C4155">
      <w:pPr>
        <w:rPr>
          <w:b/>
        </w:rPr>
      </w:pPr>
      <w:r w:rsidRPr="008C4155">
        <w:rPr>
          <w:b/>
        </w:rPr>
        <w:t>3. Usage and Word Pictures</w:t>
      </w:r>
    </w:p>
    <w:p w14:paraId="64F7C48B" w14:textId="77777777" w:rsidR="008C4155" w:rsidRDefault="008C4155">
      <w:r>
        <w:t>The New Testament utilizes paradidōmi in several distinct contexts, creating a stark contrast that highlights the beauty of its use in Ephesians 5:25:</w:t>
      </w:r>
    </w:p>
    <w:p w14:paraId="4AF8B95F" w14:textId="77777777" w:rsidR="008C4155" w:rsidRDefault="008C4155">
      <w:r>
        <w:t>• Judicial Handing Over: It is frequently used for Jesus being "delivered up" by Judas, the Jewish leaders, and Pilate to be crucified (Matthew 20:19; Luke 24:7). Here, the word pictures human betrayal, injustice, and physical arrest.</w:t>
      </w:r>
    </w:p>
    <w:p w14:paraId="40F92058" w14:textId="77777777" w:rsidR="008C4155" w:rsidRDefault="008C4155">
      <w:r>
        <w:t>• Divine Handing Over: In a deeper theological sense, God the Father is the one who "delivered Him up" for us all (Romans 8:32), demonstrating the sovereign plan of redemption.</w:t>
      </w:r>
    </w:p>
    <w:p w14:paraId="55DEC480" w14:textId="77777777" w:rsidR="008C4155" w:rsidRDefault="008C4155">
      <w:r>
        <w:t>• Sovereign Self-Surrender: In Ephesians 5:25, Galatians 2:20, and Ephesians 5:2, the action is entirely active and self-initiated by Christ. He is not a helpless victim of human betrayal; He is the sovereign Priest and Sacrifice who willingly "handed Himself over" out of love. The word picture is one of complete, unforced, and costly relinquishment of His life for the beloved.</w:t>
      </w:r>
    </w:p>
    <w:p w14:paraId="583D681C" w14:textId="77777777" w:rsidR="008C4155" w:rsidRDefault="008C4155"/>
    <w:p w14:paraId="2E97E22B" w14:textId="77777777" w:rsidR="008C4155" w:rsidRPr="008C4155" w:rsidRDefault="008C4155">
      <w:pPr>
        <w:rPr>
          <w:b/>
        </w:rPr>
      </w:pPr>
      <w:r w:rsidRPr="008C4155">
        <w:rPr>
          <w:b/>
        </w:rPr>
        <w:t>4. Theological Implications</w:t>
      </w:r>
    </w:p>
    <w:p w14:paraId="208BB201" w14:textId="77777777" w:rsidR="008C4155" w:rsidRDefault="008C4155">
      <w:r>
        <w:t>Theologically, paradidōmi in this passage underscores several vital doctrines:</w:t>
      </w:r>
    </w:p>
    <w:p w14:paraId="0112746C" w14:textId="77777777" w:rsidR="008C4155" w:rsidRDefault="008C4155">
      <w:r>
        <w:t>• Substitutionary Atonement: Christ gave Himself hyper ("for," "on behalf of," or "in the place of") the church. His self-surrender was substitutionary, taking the judgment and death that the church deserved.</w:t>
      </w:r>
    </w:p>
    <w:p w14:paraId="15A569DB" w14:textId="77777777" w:rsidR="008C4155" w:rsidRDefault="008C4155">
      <w:r>
        <w:t>• The Motive of Love: The text links "loved" (agapaō) and "gave" (paradidōmi). In the economy of God, true love is never merely sentimental; it is intrinsically sacrificial. Love is defined by what it is willing to hand over for the benefit of the beloved.</w:t>
      </w:r>
    </w:p>
    <w:p w14:paraId="211B94B8" w14:textId="77777777" w:rsidR="008C4155" w:rsidRDefault="008C4155">
      <w:r>
        <w:t>• Active Obedience and Sovereignty: Christ’s death was an act of supreme obedience to the Father and supreme love for His bride. He laid down His life of His own accord (John 10:18), making the "handing over" an act of ultimate spiritual victory rather than defeat.</w:t>
      </w:r>
    </w:p>
    <w:p w14:paraId="3CB8BE8D" w14:textId="77777777" w:rsidR="008C4155" w:rsidRDefault="008C4155"/>
    <w:p w14:paraId="56CB5FA9" w14:textId="77777777" w:rsidR="008C4155" w:rsidRPr="008C4155" w:rsidRDefault="008C4155">
      <w:pPr>
        <w:rPr>
          <w:b/>
        </w:rPr>
      </w:pPr>
      <w:r w:rsidRPr="008C4155">
        <w:rPr>
          <w:b/>
        </w:rPr>
        <w:t>5. Contextual Nuance in the Passage</w:t>
      </w:r>
    </w:p>
    <w:p w14:paraId="0ECD0F2C" w14:textId="77777777" w:rsidR="008C4155" w:rsidRDefault="008C4155">
      <w:r>
        <w:t xml:space="preserve">In Ephesians 5:22–33, Paul is addressing the relationship between husbands and wives, using the relationship between Christ and the church as the ultimate archetype. </w:t>
      </w:r>
    </w:p>
    <w:p w14:paraId="7B8EF47C" w14:textId="77777777" w:rsidR="008C4155" w:rsidRDefault="008C4155">
      <w:r>
        <w:t>• High Standard of Leadership: Paul commands husbands to "love your wives, just as Christ also loved the church and gave Himself for her." The husband’s headship is not defined by demanding submission, but by a willingness to "hand himself over" to death for his wife's spiritual and physical well-being.</w:t>
      </w:r>
    </w:p>
    <w:p w14:paraId="7EA9DCF5" w14:textId="77777777" w:rsidR="008C4155" w:rsidRDefault="008C4155">
      <w:r>
        <w:t>• Death to Self: Just as Christ’s paradidōmi involved the cross, a husband's love must involve a daily dying to self, relinquishing personal rights, and sacrificing his own desires, comfort, and aspirations for the holiness and flourishing of his wife. It is a love that holds nothing back.</w:t>
      </w:r>
    </w:p>
    <w:p w14:paraId="5C2EF8F7" w14:textId="77777777" w:rsidR="008C4155" w:rsidRDefault="008C4155"/>
    <w:p w14:paraId="0EE4EB20" w14:textId="77777777" w:rsidR="008C4155" w:rsidRPr="008C4155" w:rsidRDefault="008C4155">
      <w:pPr>
        <w:rPr>
          <w:b/>
        </w:rPr>
      </w:pPr>
      <w:r w:rsidRPr="008C4155">
        <w:rPr>
          <w:b/>
        </w:rPr>
        <w:t>6. Key Uses in Other Verses (NKJV)</w:t>
      </w:r>
    </w:p>
    <w:p w14:paraId="12F14C91" w14:textId="77777777" w:rsidR="008C4155" w:rsidRDefault="008C4155">
      <w:r>
        <w:t>The same Greek verb paradidōmi is used in other key theological and narrative contexts:</w:t>
      </w:r>
    </w:p>
    <w:p w14:paraId="4CDDBBCE" w14:textId="77777777" w:rsidR="008C4155" w:rsidRDefault="008C4155">
      <w:r>
        <w:t>• Matthew 26:2 – "and the Son of Man will be delivered up to be crucified."</w:t>
      </w:r>
    </w:p>
    <w:p w14:paraId="3D3D9B4B" w14:textId="77777777" w:rsidR="008C4155" w:rsidRDefault="008C4155">
      <w:r>
        <w:t>• Romans 4:25 – "who was delivered up because of our offenses, and was raised because of our justification."</w:t>
      </w:r>
    </w:p>
    <w:p w14:paraId="3C3EC935" w14:textId="77777777" w:rsidR="008C4155" w:rsidRDefault="008C4155">
      <w:r>
        <w:t>• Romans 8:32 – "He who did not spare His own Son, but delivered Him up for us all..."</w:t>
      </w:r>
    </w:p>
    <w:p w14:paraId="26263DC1" w14:textId="77777777" w:rsidR="008C4155" w:rsidRDefault="008C4155">
      <w:r>
        <w:t>• Galatians 2:20 – "...the Son of God, who loved me and gave Himself for me."</w:t>
      </w:r>
    </w:p>
    <w:p w14:paraId="1C6AFAB3" w14:textId="77777777" w:rsidR="008C4155" w:rsidRDefault="008C4155">
      <w:r>
        <w:t>• Ephesians 5:2 – "And walk in love, as Christ also has loved us and given Himself for us, an offering and a sacrifice to God for a sweet-smelling aroma."</w:t>
      </w:r>
    </w:p>
    <w:p w14:paraId="2A685693" w14:textId="77777777" w:rsidR="008C4155" w:rsidRDefault="008C4155"/>
    <w:p w14:paraId="20638CC7" w14:textId="77777777" w:rsidR="008C4155" w:rsidRPr="008C4155" w:rsidRDefault="008C4155">
      <w:pPr>
        <w:rPr>
          <w:b/>
        </w:rPr>
      </w:pPr>
      <w:r w:rsidRPr="008C4155">
        <w:rPr>
          <w:b/>
        </w:rPr>
        <w:t>7. Other Relevant Insights</w:t>
      </w:r>
    </w:p>
    <w:p w14:paraId="599F486E" w14:textId="77777777" w:rsidR="008C4155" w:rsidRDefault="008C4155">
      <w:r>
        <w:t>It is worth noting the connection between Ephesians 5:2 and Ephesians 5:25. In verse 2, Christ "gave Himself for us" as a "sacrifice to God." In verse 25, He "gave Himself for her [the church]." This dual orientation reveals that Christ’s self-surrender was simultaneously an act of devotion toward God (vertical) and an act of redeeming love toward His bride (horizontal). For the Christian, and specifically for the husband, self-sacrificial love toward others is always an act of worship toward God.</w:t>
      </w:r>
    </w:p>
    <w:p w14:paraId="7D7AF536" w14:textId="77777777" w:rsidR="008C4155" w:rsidRDefault="008C4155"/>
    <w:p w14:paraId="28FBD570" w14:textId="77777777" w:rsidR="008C4155" w:rsidRPr="008C4155" w:rsidRDefault="008C4155">
      <w:pPr>
        <w:rPr>
          <w:b/>
        </w:rPr>
      </w:pPr>
      <w:r w:rsidRPr="008C4155">
        <w:rPr>
          <w:b/>
        </w:rPr>
        <w:t>8. References</w:t>
      </w:r>
    </w:p>
    <w:p w14:paraId="5BD0130C" w14:textId="77777777" w:rsidR="008C4155" w:rsidRDefault="008C4155">
      <w:r>
        <w:t>• BDAG, 761–764</w:t>
      </w:r>
    </w:p>
    <w:p w14:paraId="7F311B05" w14:textId="77777777" w:rsidR="008C4155" w:rsidRDefault="008C4155">
      <w:r>
        <w:t>• TDNT, 2:169–173</w:t>
      </w:r>
    </w:p>
    <w:p w14:paraId="3E5CB54E" w14:textId="77777777" w:rsidR="008C4155" w:rsidRDefault="008C4155">
      <w:r>
        <w:t>• Vine's Expository Dictionary, "Deliver, Delivery"</w:t>
      </w:r>
    </w:p>
    <w:p w14:paraId="75A9AA85" w14:textId="77777777" w:rsidR="008C4155" w:rsidRDefault="008C4155">
      <w:r>
        <w:t>• Wuest's Word Studies in the Greek New Testament</w:t>
      </w:r>
    </w:p>
    <w:p w14:paraId="10135D35" w14:textId="08FFB6F7" w:rsidR="004C5552" w:rsidRDefault="008C4155">
      <w:r>
        <w:t>• Blue Letter Bible (Strong's G3860)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1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415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30F5"/>
  <w15:chartTrackingRefBased/>
  <w15:docId w15:val="{160AB568-2864-4739-BE36-225BAF33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4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4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155"/>
    <w:rPr>
      <w:rFonts w:eastAsiaTheme="majorEastAsia" w:cstheme="majorBidi"/>
      <w:color w:val="272727" w:themeColor="text1" w:themeTint="D8"/>
    </w:rPr>
  </w:style>
  <w:style w:type="paragraph" w:styleId="Title">
    <w:name w:val="Title"/>
    <w:basedOn w:val="Normal"/>
    <w:next w:val="Normal"/>
    <w:link w:val="TitleChar"/>
    <w:uiPriority w:val="10"/>
    <w:qFormat/>
    <w:rsid w:val="008C4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155"/>
    <w:pPr>
      <w:spacing w:before="160"/>
      <w:jc w:val="center"/>
    </w:pPr>
    <w:rPr>
      <w:i/>
      <w:iCs/>
      <w:color w:val="404040" w:themeColor="text1" w:themeTint="BF"/>
    </w:rPr>
  </w:style>
  <w:style w:type="character" w:customStyle="1" w:styleId="QuoteChar">
    <w:name w:val="Quote Char"/>
    <w:basedOn w:val="DefaultParagraphFont"/>
    <w:link w:val="Quote"/>
    <w:uiPriority w:val="29"/>
    <w:rsid w:val="008C4155"/>
    <w:rPr>
      <w:i/>
      <w:iCs/>
      <w:color w:val="404040" w:themeColor="text1" w:themeTint="BF"/>
    </w:rPr>
  </w:style>
  <w:style w:type="paragraph" w:styleId="ListParagraph">
    <w:name w:val="List Paragraph"/>
    <w:basedOn w:val="Normal"/>
    <w:uiPriority w:val="34"/>
    <w:qFormat/>
    <w:rsid w:val="008C4155"/>
    <w:pPr>
      <w:ind w:left="720"/>
      <w:contextualSpacing/>
    </w:pPr>
  </w:style>
  <w:style w:type="character" w:styleId="IntenseEmphasis">
    <w:name w:val="Intense Emphasis"/>
    <w:basedOn w:val="DefaultParagraphFont"/>
    <w:uiPriority w:val="21"/>
    <w:qFormat/>
    <w:rsid w:val="008C4155"/>
    <w:rPr>
      <w:i/>
      <w:iCs/>
      <w:color w:val="2E74B5" w:themeColor="accent1" w:themeShade="BF"/>
    </w:rPr>
  </w:style>
  <w:style w:type="paragraph" w:styleId="IntenseQuote">
    <w:name w:val="Intense Quote"/>
    <w:basedOn w:val="Normal"/>
    <w:next w:val="Normal"/>
    <w:link w:val="IntenseQuoteChar"/>
    <w:uiPriority w:val="30"/>
    <w:qFormat/>
    <w:rsid w:val="008C41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4155"/>
    <w:rPr>
      <w:i/>
      <w:iCs/>
      <w:color w:val="2E74B5" w:themeColor="accent1" w:themeShade="BF"/>
    </w:rPr>
  </w:style>
  <w:style w:type="character" w:styleId="IntenseReference">
    <w:name w:val="Intense Reference"/>
    <w:basedOn w:val="DefaultParagraphFont"/>
    <w:uiPriority w:val="32"/>
    <w:qFormat/>
    <w:rsid w:val="008C41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4974</Characters>
  <Application>Microsoft Office Word</Application>
  <DocSecurity>0</DocSecurity>
  <Lines>95</Lines>
  <Paragraphs>52</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