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2126" w14:textId="77777777" w:rsidR="00E721A7" w:rsidRPr="00E721A7" w:rsidRDefault="00E721A7">
      <w:pPr>
        <w:rPr>
          <w:b/>
        </w:rPr>
      </w:pPr>
      <w:r w:rsidRPr="00E721A7">
        <w:rPr>
          <w:b/>
        </w:rPr>
        <w:t>WASHING - ( loutron , Strong's G3067 )</w:t>
      </w:r>
    </w:p>
    <w:p w14:paraId="5BD8D9B1" w14:textId="77777777" w:rsidR="00E721A7" w:rsidRDefault="00E721A7">
      <w:r w:rsidRPr="00E721A7">
        <w:rPr>
          <w:b/>
        </w:rPr>
        <w:t>Summary:</w:t>
      </w:r>
    </w:p>
    <w:p w14:paraId="28BC5928" w14:textId="77777777" w:rsidR="00E721A7" w:rsidRDefault="00E721A7">
      <w:r>
        <w:t xml:space="preserve">The Greek word loutron refers to a bath, a bathing place, or the complete washing of the body. In the ancient world, it carried a vivid cultural association with the customary bridal bath, a ceremonial washing that prepared a bride for her wedding day. Spiritually, it denotes a profound, holistic cleansing. In Ephesians 5:26, the term captures the beautiful, sanctifying work of Christ, the heavenly Bridegroom, who bathes and purifies His bride, the Church. He accomplishes this total spiritual cleansing not with physical water, but through the continuous, life-giving application of "the word." </w:t>
      </w:r>
    </w:p>
    <w:p w14:paraId="2CF68E8E" w14:textId="77777777" w:rsidR="00E721A7" w:rsidRDefault="00E721A7"/>
    <w:p w14:paraId="4E787AE6" w14:textId="77777777" w:rsidR="00E721A7" w:rsidRDefault="00E721A7">
      <w:r w:rsidRPr="00E721A7">
        <w:rPr>
          <w:b/>
        </w:rPr>
        <w:t>Full Study:</w:t>
      </w:r>
    </w:p>
    <w:p w14:paraId="1535D44A" w14:textId="77777777" w:rsidR="00E721A7" w:rsidRDefault="00E721A7"/>
    <w:p w14:paraId="0DD29675" w14:textId="77777777" w:rsidR="00E721A7" w:rsidRPr="00E721A7" w:rsidRDefault="00E721A7">
      <w:pPr>
        <w:rPr>
          <w:b/>
        </w:rPr>
      </w:pPr>
      <w:r w:rsidRPr="00E721A7">
        <w:rPr>
          <w:b/>
        </w:rPr>
        <w:t>1. Word Picture / Background</w:t>
      </w:r>
    </w:p>
    <w:p w14:paraId="029E19D3" w14:textId="77777777" w:rsidR="00E721A7" w:rsidRDefault="00E721A7">
      <w:r>
        <w:t>• Historically and culturally, a loutron was a physical bath or a designated bathing facility.</w:t>
      </w:r>
    </w:p>
    <w:p w14:paraId="30ADBC1B" w14:textId="77777777" w:rsidR="00E721A7" w:rsidRDefault="00E721A7">
      <w:r>
        <w:t>• In ancient Greco-Roman and Jewish marriage customs, the bridal bath was a highly significant ritual. Before the wedding, the bride would be thoroughly bathed in a special ceremony. This was not merely about physical hygiene; it was a symbolic preparation, representing purity, separation from her former life, and absolute readiness for her husband.</w:t>
      </w:r>
    </w:p>
    <w:p w14:paraId="07B6883F" w14:textId="77777777" w:rsidR="00E721A7" w:rsidRDefault="00E721A7">
      <w:r>
        <w:t>• The noun is derived from the root verb louō, which means to bathe the entire body. This root is distinct from another common Greek word for washing, niptō, which refers to washing only a specific part of the body, such as the hands, face, or feet.</w:t>
      </w:r>
    </w:p>
    <w:p w14:paraId="037BC5DE" w14:textId="77777777" w:rsidR="00E721A7" w:rsidRDefault="00E721A7"/>
    <w:p w14:paraId="65084FBB" w14:textId="77777777" w:rsidR="00E721A7" w:rsidRPr="00E721A7" w:rsidRDefault="00E721A7">
      <w:pPr>
        <w:rPr>
          <w:b/>
        </w:rPr>
      </w:pPr>
      <w:r w:rsidRPr="00E721A7">
        <w:rPr>
          <w:b/>
        </w:rPr>
        <w:t>2. Meaning / Lexical Definition</w:t>
      </w:r>
    </w:p>
    <w:p w14:paraId="757733BD" w14:textId="77777777" w:rsidR="00E721A7" w:rsidRDefault="00E721A7">
      <w:r>
        <w:t>• A bath, a bathing place, or a receptacle for bathing.</w:t>
      </w:r>
    </w:p>
    <w:p w14:paraId="63196AED" w14:textId="77777777" w:rsidR="00E721A7" w:rsidRDefault="00E721A7">
      <w:r>
        <w:t>• The act of washing or bathing the whole body.</w:t>
      </w:r>
    </w:p>
    <w:p w14:paraId="2CEF45D1" w14:textId="77777777" w:rsidR="00E721A7" w:rsidRDefault="00E721A7">
      <w:r>
        <w:t>• Metaphorically, a comprehensive spiritual cleansing and purification.</w:t>
      </w:r>
    </w:p>
    <w:p w14:paraId="6F4C750E" w14:textId="77777777" w:rsidR="00E721A7" w:rsidRDefault="00E721A7"/>
    <w:p w14:paraId="4E25D575" w14:textId="77777777" w:rsidR="00E721A7" w:rsidRPr="00E721A7" w:rsidRDefault="00E721A7">
      <w:pPr>
        <w:rPr>
          <w:b/>
        </w:rPr>
      </w:pPr>
      <w:r w:rsidRPr="00E721A7">
        <w:rPr>
          <w:b/>
        </w:rPr>
        <w:t>3. Usage and Word Pictures</w:t>
      </w:r>
    </w:p>
    <w:p w14:paraId="4B370213" w14:textId="77777777" w:rsidR="00E721A7" w:rsidRDefault="00E721A7">
      <w:r>
        <w:t>• The word appears only twice in the New Testament (Ephesians 5:26 and Titus 3:5). In both instances, it is used metaphorically to describe a total, sweeping spiritual renewal and purification accomplished by God.</w:t>
      </w:r>
    </w:p>
    <w:p w14:paraId="1E50708F" w14:textId="77777777" w:rsidR="00E721A7" w:rsidRDefault="00E721A7">
      <w:r>
        <w:t>• Because it is built on the root for a "full body bath," the word paints a picture of complete transformation. It points away from a partial, daily washing of accumulated dirt and points toward a foundational, complete cleansing.</w:t>
      </w:r>
    </w:p>
    <w:p w14:paraId="4752537E" w14:textId="77777777" w:rsidR="00E721A7" w:rsidRDefault="00E721A7"/>
    <w:p w14:paraId="61515BF2" w14:textId="77777777" w:rsidR="00E721A7" w:rsidRPr="00E721A7" w:rsidRDefault="00E721A7">
      <w:pPr>
        <w:rPr>
          <w:b/>
        </w:rPr>
      </w:pPr>
      <w:r w:rsidRPr="00E721A7">
        <w:rPr>
          <w:b/>
        </w:rPr>
        <w:t>4. Theological Implications</w:t>
      </w:r>
    </w:p>
    <w:p w14:paraId="78978CD0" w14:textId="77777777" w:rsidR="00E721A7" w:rsidRDefault="00E721A7">
      <w:r>
        <w:t>• Divine Initiative: In the spiritual reality of the loutron, the believer does not bathe themselves. The Church is the recipient of the washing. Christ is the One who loved the Church, gave Himself for her, and actively washes her.</w:t>
      </w:r>
    </w:p>
    <w:p w14:paraId="188AD97F" w14:textId="77777777" w:rsidR="00E721A7" w:rsidRDefault="00E721A7">
      <w:r>
        <w:t>• The Agent of Cleansing: The washing is accomplished "by the word" (rhēma). This refers to the spoken, proclaimed truth of the Gospel. The Word of God is the purifying agent that the Holy Spirit uses to wash away the defilement of sin, refresh the soul, and continually transform the believer.</w:t>
      </w:r>
    </w:p>
    <w:p w14:paraId="3863240D" w14:textId="77777777" w:rsidR="00E721A7" w:rsidRDefault="00E721A7">
      <w:r>
        <w:t>• Old Covenant Fulfillment: This washing echoes the New Covenant promise of Ezekiel 36:25: "Then I will sprinkle clean water on you, and you shall be clean; I will cleanse you from all your filthiness and from all your idols."</w:t>
      </w:r>
    </w:p>
    <w:p w14:paraId="7407F390" w14:textId="77777777" w:rsidR="00E721A7" w:rsidRDefault="00E721A7"/>
    <w:p w14:paraId="5A17391F" w14:textId="77777777" w:rsidR="00E721A7" w:rsidRPr="00E721A7" w:rsidRDefault="00E721A7">
      <w:pPr>
        <w:rPr>
          <w:b/>
        </w:rPr>
      </w:pPr>
      <w:r w:rsidRPr="00E721A7">
        <w:rPr>
          <w:b/>
        </w:rPr>
        <w:t>5. Contextual Nuance in the Passage</w:t>
      </w:r>
    </w:p>
    <w:p w14:paraId="73290902" w14:textId="77777777" w:rsidR="00E721A7" w:rsidRDefault="00E721A7">
      <w:r>
        <w:t>• In Ephesians 5, Paul presents the ultimate pattern for Christian marriage by pointing to the relationship between Christ and the Church.</w:t>
      </w:r>
    </w:p>
    <w:p w14:paraId="7754F574" w14:textId="77777777" w:rsidR="00E721A7" w:rsidRDefault="00E721A7">
      <w:r>
        <w:t>• In verse 26, the "washing" is directly tied to the ancient bridal bath. Christ serves as the loving, sacrificial Husband who takes responsibility for the radiant purity of His bride.</w:t>
      </w:r>
    </w:p>
    <w:p w14:paraId="5481C203" w14:textId="77777777" w:rsidR="00E721A7" w:rsidRDefault="00E721A7">
      <w:r>
        <w:t>• The purpose of this washing is stated in the following verse: "that He might present her to Himself a glorious church, not having spot or wrinkle" (Ephesians 5:27). The washing of the Word is how Christ prepares His people for the great wedding feast, ensuring that they stand before Him utterly pure, sanctified, and beautifully adorned in holiness.</w:t>
      </w:r>
    </w:p>
    <w:p w14:paraId="4DF51849" w14:textId="77777777" w:rsidR="00E721A7" w:rsidRDefault="00E721A7"/>
    <w:p w14:paraId="0BD44A3C" w14:textId="77777777" w:rsidR="00E721A7" w:rsidRPr="00E721A7" w:rsidRDefault="00E721A7">
      <w:pPr>
        <w:rPr>
          <w:b/>
        </w:rPr>
      </w:pPr>
      <w:r w:rsidRPr="00E721A7">
        <w:rPr>
          <w:b/>
        </w:rPr>
        <w:t>6. Key Uses in Other Verses (NKJV)</w:t>
      </w:r>
    </w:p>
    <w:p w14:paraId="10F96ACE" w14:textId="77777777" w:rsidR="00E721A7" w:rsidRDefault="00E721A7">
      <w:r>
        <w:t>• Titus 3:5 – "not by works of righteousness which we have done, but according to His mercy He saved us, through the washing of regeneration and renewing of the Holy Spirit." (Here, the complete bath points to the foundational cleansing of the new birth).</w:t>
      </w:r>
    </w:p>
    <w:p w14:paraId="01AE9035" w14:textId="77777777" w:rsidR="00E721A7" w:rsidRDefault="00E721A7"/>
    <w:p w14:paraId="2622C74E" w14:textId="77777777" w:rsidR="00E721A7" w:rsidRPr="00E721A7" w:rsidRDefault="00E721A7">
      <w:pPr>
        <w:rPr>
          <w:b/>
        </w:rPr>
      </w:pPr>
      <w:r w:rsidRPr="00E721A7">
        <w:rPr>
          <w:b/>
        </w:rPr>
        <w:t>7. Other Relevant Insights</w:t>
      </w:r>
    </w:p>
    <w:p w14:paraId="76C669BB" w14:textId="77777777" w:rsidR="00E721A7" w:rsidRDefault="00E721A7">
      <w:r>
        <w:t>• While some historical traditions quickly associate this "washing of water" with the physical sacrament of water baptism, the text explicitly qualifies the washing as being "by the word" (rhēma). The physical water of baptism is an outward picture, but the actual, spiritual cleansing of the soul is accomplished dynamically by the Word of God penetrating and purifying the human heart.</w:t>
      </w:r>
    </w:p>
    <w:p w14:paraId="5A2BA77D" w14:textId="77777777" w:rsidR="00E721A7" w:rsidRDefault="00E721A7">
      <w:r>
        <w:t>• The distinction between the complete bath (louō, the root of loutron) and a partial washing is famously illustrated by Jesus in John 13:10: "He who is bathed [louō] needs only to wash his feet, but is completely clean." Ephesians 5:26 emphasizes that the Church has received this complete, totalizing bath through the Gospel.</w:t>
      </w:r>
    </w:p>
    <w:p w14:paraId="4592052C" w14:textId="77777777" w:rsidR="00E721A7" w:rsidRDefault="00E721A7"/>
    <w:p w14:paraId="7B9E92BA" w14:textId="77777777" w:rsidR="00E721A7" w:rsidRPr="00E721A7" w:rsidRDefault="00E721A7">
      <w:pPr>
        <w:rPr>
          <w:b/>
        </w:rPr>
      </w:pPr>
      <w:r w:rsidRPr="00E721A7">
        <w:rPr>
          <w:b/>
        </w:rPr>
        <w:t>8. References</w:t>
      </w:r>
    </w:p>
    <w:p w14:paraId="193D048B" w14:textId="77777777" w:rsidR="00E721A7" w:rsidRDefault="00E721A7">
      <w:r>
        <w:t>• BDAG (Bauer, Danker, Arndt, Gingrich), Greek-English Lexicon of the New Testament</w:t>
      </w:r>
    </w:p>
    <w:p w14:paraId="4CB8C96D" w14:textId="77777777" w:rsidR="00E721A7" w:rsidRDefault="00E721A7">
      <w:r>
        <w:t>• TDNT (Theological Dictionary of the New Testament)</w:t>
      </w:r>
    </w:p>
    <w:p w14:paraId="6A3ADDB6" w14:textId="77777777" w:rsidR="00E721A7" w:rsidRDefault="00E721A7">
      <w:r>
        <w:t>• Vine's Complete Expository Dictionary of Old and New Testament Words</w:t>
      </w:r>
    </w:p>
    <w:p w14:paraId="2110630F" w14:textId="77777777" w:rsidR="00E721A7" w:rsidRDefault="00E721A7">
      <w:r>
        <w:t>• Zodhiates, The Complete Word Study Dictionary: New Testament</w:t>
      </w:r>
    </w:p>
    <w:p w14:paraId="439F8DB5" w14:textId="0CB4EF19" w:rsidR="004C5552" w:rsidRDefault="00E721A7">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1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21A7"/>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DC34"/>
  <w15:chartTrackingRefBased/>
  <w15:docId w15:val="{2546DB16-9D69-4CCD-A3E6-FAA101E2C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2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2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1A7"/>
    <w:rPr>
      <w:rFonts w:eastAsiaTheme="majorEastAsia" w:cstheme="majorBidi"/>
      <w:color w:val="272727" w:themeColor="text1" w:themeTint="D8"/>
    </w:rPr>
  </w:style>
  <w:style w:type="paragraph" w:styleId="Title">
    <w:name w:val="Title"/>
    <w:basedOn w:val="Normal"/>
    <w:next w:val="Normal"/>
    <w:link w:val="TitleChar"/>
    <w:uiPriority w:val="10"/>
    <w:qFormat/>
    <w:rsid w:val="00E72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1A7"/>
    <w:pPr>
      <w:spacing w:before="160"/>
      <w:jc w:val="center"/>
    </w:pPr>
    <w:rPr>
      <w:i/>
      <w:iCs/>
      <w:color w:val="404040" w:themeColor="text1" w:themeTint="BF"/>
    </w:rPr>
  </w:style>
  <w:style w:type="character" w:customStyle="1" w:styleId="QuoteChar">
    <w:name w:val="Quote Char"/>
    <w:basedOn w:val="DefaultParagraphFont"/>
    <w:link w:val="Quote"/>
    <w:uiPriority w:val="29"/>
    <w:rsid w:val="00E721A7"/>
    <w:rPr>
      <w:i/>
      <w:iCs/>
      <w:color w:val="404040" w:themeColor="text1" w:themeTint="BF"/>
    </w:rPr>
  </w:style>
  <w:style w:type="paragraph" w:styleId="ListParagraph">
    <w:name w:val="List Paragraph"/>
    <w:basedOn w:val="Normal"/>
    <w:uiPriority w:val="34"/>
    <w:qFormat/>
    <w:rsid w:val="00E721A7"/>
    <w:pPr>
      <w:ind w:left="720"/>
      <w:contextualSpacing/>
    </w:pPr>
  </w:style>
  <w:style w:type="character" w:styleId="IntenseEmphasis">
    <w:name w:val="Intense Emphasis"/>
    <w:basedOn w:val="DefaultParagraphFont"/>
    <w:uiPriority w:val="21"/>
    <w:qFormat/>
    <w:rsid w:val="00E721A7"/>
    <w:rPr>
      <w:i/>
      <w:iCs/>
      <w:color w:val="2E74B5" w:themeColor="accent1" w:themeShade="BF"/>
    </w:rPr>
  </w:style>
  <w:style w:type="paragraph" w:styleId="IntenseQuote">
    <w:name w:val="Intense Quote"/>
    <w:basedOn w:val="Normal"/>
    <w:next w:val="Normal"/>
    <w:link w:val="IntenseQuoteChar"/>
    <w:uiPriority w:val="30"/>
    <w:qFormat/>
    <w:rsid w:val="00E721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21A7"/>
    <w:rPr>
      <w:i/>
      <w:iCs/>
      <w:color w:val="2E74B5" w:themeColor="accent1" w:themeShade="BF"/>
    </w:rPr>
  </w:style>
  <w:style w:type="character" w:styleId="IntenseReference">
    <w:name w:val="Intense Reference"/>
    <w:basedOn w:val="DefaultParagraphFont"/>
    <w:uiPriority w:val="32"/>
    <w:qFormat/>
    <w:rsid w:val="00E721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4134</Characters>
  <Application>Microsoft Office Word</Application>
  <DocSecurity>0</DocSecurity>
  <Lines>79</Lines>
  <Paragraphs>43</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