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151D1" w14:textId="77777777" w:rsidR="00D15D56" w:rsidRPr="00D15D56" w:rsidRDefault="00D15D56">
      <w:pPr>
        <w:rPr>
          <w:b/>
        </w:rPr>
      </w:pPr>
      <w:r w:rsidRPr="00D15D56">
        <w:rPr>
          <w:b/>
        </w:rPr>
        <w:t>BODIES - ( soma, Strong's G4983 )</w:t>
      </w:r>
    </w:p>
    <w:p w14:paraId="4013E576" w14:textId="77777777" w:rsidR="00D15D56" w:rsidRDefault="00D15D56">
      <w:r w:rsidRPr="00D15D56">
        <w:rPr>
          <w:b/>
        </w:rPr>
        <w:t>Summary:</w:t>
      </w:r>
    </w:p>
    <w:p w14:paraId="168530AC" w14:textId="77777777" w:rsidR="00D15D56" w:rsidRDefault="00D15D56">
      <w:r>
        <w:t>In Ephesians 5:28, the Greek word soma (translated "bodies") refers to the physical body but carries profound theological weight. Paul uses it to establish the standard of love a husband must have for his wife. Just as a person naturally nourishes and cherishes their own physical body, a husband must care for his wife, because marriage unites them into "one flesh." Ultimately, this physical reality mirrors the spiritual truth of Christ's relationship with the Church, which is His body.</w:t>
      </w:r>
    </w:p>
    <w:p w14:paraId="03B3B68F" w14:textId="77777777" w:rsidR="00D15D56" w:rsidRDefault="00D15D56"/>
    <w:p w14:paraId="63FB6BA2" w14:textId="77777777" w:rsidR="00D15D56" w:rsidRDefault="00D15D56">
      <w:r w:rsidRPr="00D15D56">
        <w:rPr>
          <w:b/>
        </w:rPr>
        <w:t>Full Study:</w:t>
      </w:r>
    </w:p>
    <w:p w14:paraId="71D4CC6A" w14:textId="77777777" w:rsidR="00D15D56" w:rsidRDefault="00D15D56"/>
    <w:p w14:paraId="68F44B20" w14:textId="77777777" w:rsidR="00D15D56" w:rsidRPr="00D15D56" w:rsidRDefault="00D15D56">
      <w:pPr>
        <w:rPr>
          <w:b/>
        </w:rPr>
      </w:pPr>
      <w:r w:rsidRPr="00D15D56">
        <w:rPr>
          <w:b/>
        </w:rPr>
        <w:t>1. Word Picture / Background</w:t>
      </w:r>
    </w:p>
    <w:p w14:paraId="4B9D2814" w14:textId="77777777" w:rsidR="00D15D56" w:rsidRDefault="00D15D56">
      <w:r>
        <w:t>• Soma originally referred to a dead body or corpse in Homeric Greek, but by the classical period, it came to represent the living, physical body of a human or animal as an organic whole.</w:t>
      </w:r>
    </w:p>
    <w:p w14:paraId="05A7A97C" w14:textId="77777777" w:rsidR="00D15D56" w:rsidRDefault="00D15D56">
      <w:r>
        <w:t>• Unlike the dualistic Greek philosophical systems that viewed the physical body as a prison for the soul, the biblical worldview treats the soma as an essential, honorable, and integrated part of human existence created by God.</w:t>
      </w:r>
    </w:p>
    <w:p w14:paraId="6A7ADBEF" w14:textId="77777777" w:rsidR="00D15D56" w:rsidRDefault="00D15D56">
      <w:r>
        <w:t>• In the New Testament, the physical body is not a secondary, disposable shell; it is the vehicle through which we live, worship, and relate to others, and it is destined for resurrection.</w:t>
      </w:r>
    </w:p>
    <w:p w14:paraId="6DA441D5" w14:textId="77777777" w:rsidR="00D15D56" w:rsidRDefault="00D15D56"/>
    <w:p w14:paraId="7E44CE21" w14:textId="77777777" w:rsidR="00D15D56" w:rsidRPr="00D15D56" w:rsidRDefault="00D15D56">
      <w:pPr>
        <w:rPr>
          <w:b/>
        </w:rPr>
      </w:pPr>
      <w:r w:rsidRPr="00D15D56">
        <w:rPr>
          <w:b/>
        </w:rPr>
        <w:t>2. Meaning / Lexical Definition</w:t>
      </w:r>
    </w:p>
    <w:p w14:paraId="3ED717FF" w14:textId="77777777" w:rsidR="00D15D56" w:rsidRDefault="00D15D56">
      <w:r>
        <w:t>• Soma denotes the body as an organized physical whole.</w:t>
      </w:r>
    </w:p>
    <w:p w14:paraId="73CD3164" w14:textId="77777777" w:rsidR="00D15D56" w:rsidRDefault="00D15D56">
      <w:r>
        <w:t>• It refers to the physical body of individual human beings (as in Matthew 6:22 and Romans 12:1).</w:t>
      </w:r>
    </w:p>
    <w:p w14:paraId="12FF4389" w14:textId="77777777" w:rsidR="00D15D56" w:rsidRDefault="00D15D56">
      <w:r>
        <w:t>• It can designate the physical person as a whole, emphasizing concrete, earthly existence.</w:t>
      </w:r>
    </w:p>
    <w:p w14:paraId="08BCD677" w14:textId="77777777" w:rsidR="00D15D56" w:rsidRDefault="00D15D56">
      <w:r>
        <w:t>• Figuratively, it is used of a social or spiritual group forming a unified entity, specifically the Church as the "body of Christ" (as in Ephesians 1:22-23 and Colossians 1:18).</w:t>
      </w:r>
    </w:p>
    <w:p w14:paraId="6C9D6BD7" w14:textId="77777777" w:rsidR="00D15D56" w:rsidRDefault="00D15D56"/>
    <w:p w14:paraId="0168F1C0" w14:textId="77777777" w:rsidR="00D15D56" w:rsidRPr="00D15D56" w:rsidRDefault="00D15D56">
      <w:pPr>
        <w:rPr>
          <w:b/>
        </w:rPr>
      </w:pPr>
      <w:r w:rsidRPr="00D15D56">
        <w:rPr>
          <w:b/>
        </w:rPr>
        <w:t>3. Usage and Word Pictures</w:t>
      </w:r>
    </w:p>
    <w:p w14:paraId="034C8952" w14:textId="77777777" w:rsidR="00D15D56" w:rsidRDefault="00D15D56">
      <w:r>
        <w:t>• The word is used extensively by Paul to bridge the physical and spiritual realms.</w:t>
      </w:r>
    </w:p>
    <w:p w14:paraId="1232772A" w14:textId="77777777" w:rsidR="00D15D56" w:rsidRDefault="00D15D56">
      <w:r>
        <w:t>• It serves as a powerful metaphor for unity in diversity in 1 Corinthians 12. Just as a physical body has many distinct members working in harmony under one head, the church has diverse gifts but one life-giving Head.</w:t>
      </w:r>
    </w:p>
    <w:p w14:paraId="336FB768" w14:textId="77777777" w:rsidR="00D15D56" w:rsidRDefault="00D15D56">
      <w:r>
        <w:t>• In Jewish and New Testament thought, "body" (soma) and "flesh" (sarx) are closely related, but soma often emphasizes the functional unity, structure, and personhood, whereas sarx can focus on the material substance or, ethically, the fallen human nature. In Ephesians 5, Paul moves fluidly between "bodies" (somata) and "flesh" (sarx, quoting Genesis 2:24) to emphasize marital oneness.</w:t>
      </w:r>
    </w:p>
    <w:p w14:paraId="11D3324D" w14:textId="77777777" w:rsidR="00D15D56" w:rsidRDefault="00D15D56"/>
    <w:p w14:paraId="44C7B7AC" w14:textId="77777777" w:rsidR="00D15D56" w:rsidRPr="00D15D56" w:rsidRDefault="00D15D56">
      <w:pPr>
        <w:rPr>
          <w:b/>
        </w:rPr>
      </w:pPr>
      <w:r w:rsidRPr="00D15D56">
        <w:rPr>
          <w:b/>
        </w:rPr>
        <w:t>4. Theological Implications</w:t>
      </w:r>
    </w:p>
    <w:p w14:paraId="31C4FA10" w14:textId="77777777" w:rsidR="00D15D56" w:rsidRDefault="00D15D56">
      <w:r>
        <w:t>• Incarnational theology: The physical body matters. Christ took on a physical soma to accomplish redemption (Hebrews 10:5).</w:t>
      </w:r>
    </w:p>
    <w:p w14:paraId="191B1368" w14:textId="77777777" w:rsidR="00D15D56" w:rsidRDefault="00D15D56">
      <w:r>
        <w:t>• Instrumental holiness: The body is the temple of the Holy Spirit (1 Corinthians 6:19). What believers do with their physical bodies has eternal spiritual significance.</w:t>
      </w:r>
    </w:p>
    <w:p w14:paraId="71DDEAAE" w14:textId="77777777" w:rsidR="00D15D56" w:rsidRDefault="00D15D56">
      <w:r>
        <w:t>• Marital covenant: Ephesians 5 uses soma to show that the marital bond is not merely legal or emotional, but an organic union. Loving one's wife is not an act of external charity; it is self-care, because the husband and wife form a singular, living entity.</w:t>
      </w:r>
    </w:p>
    <w:p w14:paraId="13B887F4" w14:textId="77777777" w:rsidR="00D15D56" w:rsidRDefault="00D15D56"/>
    <w:p w14:paraId="3E371114" w14:textId="77777777" w:rsidR="00D15D56" w:rsidRPr="00D15D56" w:rsidRDefault="00D15D56">
      <w:pPr>
        <w:rPr>
          <w:b/>
        </w:rPr>
      </w:pPr>
      <w:r w:rsidRPr="00D15D56">
        <w:rPr>
          <w:b/>
        </w:rPr>
        <w:t>5. Contextual Nuance in the Passage</w:t>
      </w:r>
    </w:p>
    <w:p w14:paraId="438645F5" w14:textId="77777777" w:rsidR="00D15D56" w:rsidRDefault="00D15D56">
      <w:r>
        <w:t>• In Ephesians 5:28, Paul states, "So husbands ought to love their own wives as their own bodies."</w:t>
      </w:r>
    </w:p>
    <w:p w14:paraId="76FA3800" w14:textId="77777777" w:rsidR="00D15D56" w:rsidRDefault="00D15D56">
      <w:r>
        <w:t>• The comparison relies on the universal human instinct of self-preservation and care: "For no one ever hated his own flesh, but nourishes and cherishes it" (v. 29).</w:t>
      </w:r>
    </w:p>
    <w:p w14:paraId="63488CFD" w14:textId="77777777" w:rsidR="00D15D56" w:rsidRDefault="00D15D56">
      <w:r>
        <w:t>• By equating the wife with the husband's own soma, Paul elevates the status of the wife. In the Greco-Roman world, wives were often treated as property. Paul's instruction demands that a husband treat his wife with the same tenderness, protection, and priority that he naturally gives to his own physical frame.</w:t>
      </w:r>
    </w:p>
    <w:p w14:paraId="0C25863C" w14:textId="77777777" w:rsidR="00D15D56" w:rsidRDefault="00D15D56">
      <w:r>
        <w:t>• This physical analogy transitions directly to the mystery of the Church: "just as the Lord does the church. For we are members of His body" (vv. 29-30). The husband's care for his wife's soma reflects Christ's sacrificial care for His spiritual soma.</w:t>
      </w:r>
    </w:p>
    <w:p w14:paraId="61CDFBA9" w14:textId="77777777" w:rsidR="00D15D56" w:rsidRDefault="00D15D56"/>
    <w:p w14:paraId="51EF8692" w14:textId="77777777" w:rsidR="00D15D56" w:rsidRPr="00D15D56" w:rsidRDefault="00D15D56">
      <w:pPr>
        <w:rPr>
          <w:b/>
        </w:rPr>
      </w:pPr>
      <w:r w:rsidRPr="00D15D56">
        <w:rPr>
          <w:b/>
        </w:rPr>
        <w:t>6. Key Uses in Other Verses (NKJV)</w:t>
      </w:r>
    </w:p>
    <w:p w14:paraId="43A86E70" w14:textId="77777777" w:rsidR="00D15D56" w:rsidRDefault="00D15D56">
      <w:r>
        <w:t>• Romans 12:1 - "I beseech you therefore, brethren, by the mercies of God, that you present your bodies a living sacrifice..."</w:t>
      </w:r>
    </w:p>
    <w:p w14:paraId="016038C5" w14:textId="77777777" w:rsidR="00D15D56" w:rsidRDefault="00D15D56">
      <w:r>
        <w:t>• 1 Corinthians 6:19 - "Or do you not know that your body is the temple of the Holy Spirit who is in you..."</w:t>
      </w:r>
    </w:p>
    <w:p w14:paraId="25713125" w14:textId="77777777" w:rsidR="00D15D56" w:rsidRDefault="00D15D56">
      <w:r>
        <w:t>• 1 Corinthians 12:27 - "Now you are the body of Christ, and members individually."</w:t>
      </w:r>
    </w:p>
    <w:p w14:paraId="2C72C3A6" w14:textId="77777777" w:rsidR="00D15D56" w:rsidRDefault="00D15D56">
      <w:r>
        <w:t>• Ephesians 1:22-23 - "...and gave Him to be head over all things to the church, which is His body, the fullness of Him who fills all in all."</w:t>
      </w:r>
    </w:p>
    <w:p w14:paraId="68FFA965" w14:textId="77777777" w:rsidR="00D15D56" w:rsidRDefault="00D15D56">
      <w:r>
        <w:t>• Philippians 3:21 - "...who will transform our lowly body that it may be conformed to His glorious body..."</w:t>
      </w:r>
    </w:p>
    <w:p w14:paraId="657ED5B2" w14:textId="77777777" w:rsidR="00D15D56" w:rsidRDefault="00D15D56"/>
    <w:p w14:paraId="15A34CA0" w14:textId="77777777" w:rsidR="00D15D56" w:rsidRPr="00D15D56" w:rsidRDefault="00D15D56">
      <w:pPr>
        <w:rPr>
          <w:b/>
        </w:rPr>
      </w:pPr>
      <w:r w:rsidRPr="00D15D56">
        <w:rPr>
          <w:b/>
        </w:rPr>
        <w:t>7. Other Relevant Insights</w:t>
      </w:r>
    </w:p>
    <w:p w14:paraId="380E2E09" w14:textId="77777777" w:rsidR="00D15D56" w:rsidRDefault="00D15D56">
      <w:r>
        <w:t>• The Greek text uses the reflexive pronoun in verse 28 (os ta heauton somata, "as their own bodies"), which reinforces that treating a spouse poorly is a form of self-sabotage and self-mutilation.</w:t>
      </w:r>
    </w:p>
    <w:p w14:paraId="5933F9B6" w14:textId="77777777" w:rsidR="00D15D56" w:rsidRDefault="00D15D56">
      <w:r>
        <w:t>• The term underscores the practical nature of agape love. Love in marriage is not a vague feeling; it is as concrete and active as feeding, clothing, and protecting one's physical body.</w:t>
      </w:r>
    </w:p>
    <w:p w14:paraId="1F6C50DF" w14:textId="77777777" w:rsidR="00D15D56" w:rsidRDefault="00D15D56"/>
    <w:p w14:paraId="71205E0C" w14:textId="77777777" w:rsidR="00D15D56" w:rsidRPr="00D15D56" w:rsidRDefault="00D15D56">
      <w:pPr>
        <w:rPr>
          <w:b/>
        </w:rPr>
      </w:pPr>
      <w:r w:rsidRPr="00D15D56">
        <w:rPr>
          <w:b/>
        </w:rPr>
        <w:t>8. References</w:t>
      </w:r>
    </w:p>
    <w:p w14:paraId="7C860574" w14:textId="77777777" w:rsidR="00D15D56" w:rsidRDefault="00D15D56">
      <w:r>
        <w:t>• Bauer, Walter, Frederick W. Danker, William F. Arndt, and F. Wilbur Gingrich. A Greek-English Lexicon of the New Testament and Other Early Christian Literature (BDAG).</w:t>
      </w:r>
    </w:p>
    <w:p w14:paraId="0FFCEAE4" w14:textId="77777777" w:rsidR="00D15D56" w:rsidRDefault="00D15D56">
      <w:r>
        <w:t>• Balz, Horst, and Gerhard Schneider, eds. Exegetical Dictionary of the New Testament.</w:t>
      </w:r>
    </w:p>
    <w:p w14:paraId="4ED00655" w14:textId="77777777" w:rsidR="00D15D56" w:rsidRDefault="00D15D56">
      <w:r>
        <w:t>• Kittel, Gerhard, and Gerhard Friedrich, eds. Theological Dictionary of the New Testament (TDNT).</w:t>
      </w:r>
    </w:p>
    <w:p w14:paraId="2F7A9884" w14:textId="77777777" w:rsidR="00D15D56" w:rsidRDefault="00D15D56">
      <w:r>
        <w:t>• Vine, W.E. Expository Dictionary of New Testament Words.</w:t>
      </w:r>
    </w:p>
    <w:p w14:paraId="039F64C7" w14:textId="0D39D959" w:rsidR="004C5552" w:rsidRDefault="00D15D56">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D5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15D56"/>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DEF9"/>
  <w15:chartTrackingRefBased/>
  <w15:docId w15:val="{C00DDB09-26B4-47C7-9A79-A0BFC1C92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15D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D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D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D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15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D56"/>
    <w:rPr>
      <w:rFonts w:eastAsiaTheme="majorEastAsia" w:cstheme="majorBidi"/>
      <w:color w:val="272727" w:themeColor="text1" w:themeTint="D8"/>
    </w:rPr>
  </w:style>
  <w:style w:type="paragraph" w:styleId="Title">
    <w:name w:val="Title"/>
    <w:basedOn w:val="Normal"/>
    <w:next w:val="Normal"/>
    <w:link w:val="TitleChar"/>
    <w:uiPriority w:val="10"/>
    <w:qFormat/>
    <w:rsid w:val="00D15D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D56"/>
    <w:pPr>
      <w:spacing w:before="160"/>
      <w:jc w:val="center"/>
    </w:pPr>
    <w:rPr>
      <w:i/>
      <w:iCs/>
      <w:color w:val="404040" w:themeColor="text1" w:themeTint="BF"/>
    </w:rPr>
  </w:style>
  <w:style w:type="character" w:customStyle="1" w:styleId="QuoteChar">
    <w:name w:val="Quote Char"/>
    <w:basedOn w:val="DefaultParagraphFont"/>
    <w:link w:val="Quote"/>
    <w:uiPriority w:val="29"/>
    <w:rsid w:val="00D15D56"/>
    <w:rPr>
      <w:i/>
      <w:iCs/>
      <w:color w:val="404040" w:themeColor="text1" w:themeTint="BF"/>
    </w:rPr>
  </w:style>
  <w:style w:type="paragraph" w:styleId="ListParagraph">
    <w:name w:val="List Paragraph"/>
    <w:basedOn w:val="Normal"/>
    <w:uiPriority w:val="34"/>
    <w:qFormat/>
    <w:rsid w:val="00D15D56"/>
    <w:pPr>
      <w:ind w:left="720"/>
      <w:contextualSpacing/>
    </w:pPr>
  </w:style>
  <w:style w:type="character" w:styleId="IntenseEmphasis">
    <w:name w:val="Intense Emphasis"/>
    <w:basedOn w:val="DefaultParagraphFont"/>
    <w:uiPriority w:val="21"/>
    <w:qFormat/>
    <w:rsid w:val="00D15D56"/>
    <w:rPr>
      <w:i/>
      <w:iCs/>
      <w:color w:val="2E74B5" w:themeColor="accent1" w:themeShade="BF"/>
    </w:rPr>
  </w:style>
  <w:style w:type="paragraph" w:styleId="IntenseQuote">
    <w:name w:val="Intense Quote"/>
    <w:basedOn w:val="Normal"/>
    <w:next w:val="Normal"/>
    <w:link w:val="IntenseQuoteChar"/>
    <w:uiPriority w:val="30"/>
    <w:qFormat/>
    <w:rsid w:val="00D15D5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15D56"/>
    <w:rPr>
      <w:i/>
      <w:iCs/>
      <w:color w:val="2E74B5" w:themeColor="accent1" w:themeShade="BF"/>
    </w:rPr>
  </w:style>
  <w:style w:type="character" w:styleId="IntenseReference">
    <w:name w:val="Intense Reference"/>
    <w:basedOn w:val="DefaultParagraphFont"/>
    <w:uiPriority w:val="32"/>
    <w:qFormat/>
    <w:rsid w:val="00D15D5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860</Words>
  <Characters>4475</Characters>
  <Application>Microsoft Office Word</Application>
  <DocSecurity>0</DocSecurity>
  <Lines>86</Lines>
  <Paragraphs>46</Paragraphs>
  <ScaleCrop>false</ScaleCrop>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2026-08-13T01:29:00Z</dcterms:created>
  <dcterms:modified xsi:type="dcterms:W3CDTF">2026-08-13T01:29:00Z</dcterms:modified>
</cp:coreProperties>
</file>