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973FF" w14:textId="77777777" w:rsidR="004D38E2" w:rsidRPr="004D38E2" w:rsidRDefault="004D38E2">
      <w:pPr>
        <w:rPr>
          <w:b/>
        </w:rPr>
      </w:pPr>
      <w:r w:rsidRPr="004D38E2">
        <w:rPr>
          <w:b/>
        </w:rPr>
        <w:t>HATED - ( miseo , Strong's G3404 )</w:t>
      </w:r>
    </w:p>
    <w:p w14:paraId="30BC9EC0" w14:textId="77777777" w:rsidR="004D38E2" w:rsidRDefault="004D38E2">
      <w:r w:rsidRPr="004D38E2">
        <w:rPr>
          <w:b/>
        </w:rPr>
        <w:t>Summary:</w:t>
      </w:r>
    </w:p>
    <w:p w14:paraId="3528FCDC" w14:textId="77777777" w:rsidR="004D38E2" w:rsidRDefault="004D38E2">
      <w:r>
        <w:t>The Greek verb miseo describes active hostility, aversion, or a profound emotional and volitional turning away from someone or something. In Ephesians 5:29, Paul uses the word to state a basic physiological and relational truth: no sane person harbors animosity toward or mistreats their own flesh. Instead, the everyday reality of human nature is to nourish and cherish one's body, serving as the behavioral baseline for how husbands are called to love their wives.</w:t>
      </w:r>
    </w:p>
    <w:p w14:paraId="48A7AF30" w14:textId="77777777" w:rsidR="004D38E2" w:rsidRDefault="004D38E2"/>
    <w:p w14:paraId="53BA687B" w14:textId="77777777" w:rsidR="004D38E2" w:rsidRDefault="004D38E2">
      <w:r w:rsidRPr="004D38E2">
        <w:rPr>
          <w:b/>
        </w:rPr>
        <w:t>Full Study:</w:t>
      </w:r>
    </w:p>
    <w:p w14:paraId="0EB651D4" w14:textId="77777777" w:rsidR="004D38E2" w:rsidRPr="004D38E2" w:rsidRDefault="004D38E2">
      <w:pPr>
        <w:rPr>
          <w:b/>
        </w:rPr>
      </w:pPr>
      <w:r w:rsidRPr="004D38E2">
        <w:rPr>
          <w:b/>
        </w:rPr>
        <w:t>1. Word Picture / Background</w:t>
      </w:r>
    </w:p>
    <w:p w14:paraId="2B5A3551" w14:textId="77777777" w:rsidR="004D38E2" w:rsidRDefault="004D38E2">
      <w:r>
        <w:t>- In classical and Hellenistic Greek, miseo originally carried the strong sense of feeling or showing enmity, malice, or ill-will toward an adversary.</w:t>
      </w:r>
    </w:p>
    <w:p w14:paraId="6AA4CABC" w14:textId="77777777" w:rsidR="004D38E2" w:rsidRDefault="004D38E2">
      <w:r>
        <w:t>- The word does not merely denote a passive lack of affection; it implies an active distancing, rejection, or setting oneself against the object of aversion.</w:t>
      </w:r>
    </w:p>
    <w:p w14:paraId="46EFEABF" w14:textId="77777777" w:rsidR="004D38E2" w:rsidRDefault="004D38E2">
      <w:r>
        <w:t>- In ancient cultural contexts, the management of a household and the care of one's physical body were universally understood duties of self-preservation, making the idea of hating one's own flesh an absurdity.</w:t>
      </w:r>
    </w:p>
    <w:p w14:paraId="0768A6D3" w14:textId="77777777" w:rsidR="004D38E2" w:rsidRDefault="004D38E2"/>
    <w:p w14:paraId="7EEFC28D" w14:textId="77777777" w:rsidR="004D38E2" w:rsidRPr="004D38E2" w:rsidRDefault="004D38E2">
      <w:pPr>
        <w:rPr>
          <w:b/>
        </w:rPr>
      </w:pPr>
      <w:r w:rsidRPr="004D38E2">
        <w:rPr>
          <w:b/>
        </w:rPr>
        <w:t>2. Meaning / Lexical Definition</w:t>
      </w:r>
    </w:p>
    <w:p w14:paraId="6EF1583A" w14:textId="77777777" w:rsidR="004D38E2" w:rsidRDefault="004D38E2">
      <w:r>
        <w:t>- Miseo means to hate, to detest, to regard with ill-will, or to love less by comparison (a Semitic idiom found in certain relational contexts).</w:t>
      </w:r>
    </w:p>
    <w:p w14:paraId="4BE2F336" w14:textId="77777777" w:rsidR="004D38E2" w:rsidRDefault="004D38E2">
      <w:r>
        <w:t>- It fundamentally involves a disposition of hostility or active estrangement that leads a person to withdraw care, inflict harm, or oppose the well-being of another.</w:t>
      </w:r>
    </w:p>
    <w:p w14:paraId="7EA46053" w14:textId="77777777" w:rsidR="004D38E2" w:rsidRDefault="004D38E2"/>
    <w:p w14:paraId="24D8F9F2" w14:textId="77777777" w:rsidR="004D38E2" w:rsidRPr="004D38E2" w:rsidRDefault="004D38E2">
      <w:pPr>
        <w:rPr>
          <w:b/>
        </w:rPr>
      </w:pPr>
      <w:r w:rsidRPr="004D38E2">
        <w:rPr>
          <w:b/>
        </w:rPr>
        <w:t>3. Usage and Word Pictures</w:t>
      </w:r>
    </w:p>
    <w:p w14:paraId="255FF97D" w14:textId="77777777" w:rsidR="004D38E2" w:rsidRDefault="004D38E2">
      <w:r>
        <w:t xml:space="preserve">- Paul draws a vivid, common-sense word picture from daily life: physical self-care. When a person is cold, hungry, or injured, they naturally act to remedy the discomfort. </w:t>
      </w:r>
    </w:p>
    <w:p w14:paraId="72AE9DEB" w14:textId="77777777" w:rsidR="004D38E2" w:rsidRDefault="004D38E2">
      <w:r>
        <w:t>- By pointing out that no one ever hated his own flesh, Paul uses the baseline of instinctive self-preservation to shame any neglectful husband and to elevate the sacrificial care of a wife to the level of caring for one's own body.</w:t>
      </w:r>
    </w:p>
    <w:p w14:paraId="3C997027" w14:textId="77777777" w:rsidR="004D38E2" w:rsidRDefault="004D38E2"/>
    <w:p w14:paraId="20FCF477" w14:textId="77777777" w:rsidR="004D38E2" w:rsidRPr="004D38E2" w:rsidRDefault="004D38E2">
      <w:pPr>
        <w:rPr>
          <w:b/>
        </w:rPr>
      </w:pPr>
      <w:r w:rsidRPr="004D38E2">
        <w:rPr>
          <w:b/>
        </w:rPr>
        <w:t>4. Theological Implications</w:t>
      </w:r>
    </w:p>
    <w:p w14:paraId="7B6C9141" w14:textId="77777777" w:rsidR="004D38E2" w:rsidRDefault="004D38E2">
      <w:r>
        <w:t>- The verse highlights the profound unity and oneness of marriage. Because husband and wife are "one flesh," to neglect or harm a spouse is, in a very real spiritual and relational sense, to inflict self-harm.</w:t>
      </w:r>
    </w:p>
    <w:p w14:paraId="0D202121" w14:textId="77777777" w:rsidR="004D38E2" w:rsidRDefault="004D38E2">
      <w:r>
        <w:t>- This reflects Christ's relationship with the church; as believers are members of His body, His love for the church is an extension of His own self-giving care, ensuring that He never turns away in hostility from His own.</w:t>
      </w:r>
    </w:p>
    <w:p w14:paraId="37C15CB1" w14:textId="77777777" w:rsidR="004D38E2" w:rsidRDefault="004D38E2"/>
    <w:p w14:paraId="7BD918B2" w14:textId="77777777" w:rsidR="004D38E2" w:rsidRPr="004D38E2" w:rsidRDefault="004D38E2">
      <w:pPr>
        <w:rPr>
          <w:b/>
        </w:rPr>
      </w:pPr>
      <w:r w:rsidRPr="004D38E2">
        <w:rPr>
          <w:b/>
        </w:rPr>
        <w:t>5. Contextual Nuance in the Passage</w:t>
      </w:r>
    </w:p>
    <w:p w14:paraId="47E3EF0D" w14:textId="77777777" w:rsidR="004D38E2" w:rsidRDefault="004D38E2">
      <w:r>
        <w:t xml:space="preserve">- In Ephesians 5:29, miseo functions in a negative, rhetorical conditional statement: "For no one ever hated his own flesh..." </w:t>
      </w:r>
    </w:p>
    <w:p w14:paraId="174F00DD" w14:textId="77777777" w:rsidR="004D38E2" w:rsidRDefault="004D38E2">
      <w:r>
        <w:t>- The immediate context contrasts this unthinkable hostility with the positive actions that follow: "but nourishes and cherishes it." The purpose of the term is to establish the absolute unnaturalness of marital neglect or abuse.</w:t>
      </w:r>
    </w:p>
    <w:p w14:paraId="672F7F45" w14:textId="77777777" w:rsidR="004D38E2" w:rsidRDefault="004D38E2"/>
    <w:p w14:paraId="3C47E03E" w14:textId="77777777" w:rsidR="004D38E2" w:rsidRPr="004D38E2" w:rsidRDefault="004D38E2">
      <w:pPr>
        <w:rPr>
          <w:b/>
        </w:rPr>
      </w:pPr>
      <w:r w:rsidRPr="004D38E2">
        <w:rPr>
          <w:b/>
        </w:rPr>
        <w:t>6. Key Uses in Other Verses (NKJV)</w:t>
      </w:r>
    </w:p>
    <w:p w14:paraId="5DA7EB05" w14:textId="77777777" w:rsidR="004D38E2" w:rsidRDefault="004D38E2">
      <w:r>
        <w:t>- Matthew 6:24 - "No one can serve two masters; for either he will hate the one and love the other, or else he will be loyal to the one and despise the other."</w:t>
      </w:r>
    </w:p>
    <w:p w14:paraId="4C705C31" w14:textId="77777777" w:rsidR="004D38E2" w:rsidRDefault="004D38E2">
      <w:r>
        <w:t>- John 7:7 - "The world cannot hate you, but it hates Me because I testify of it that its works are evil."</w:t>
      </w:r>
    </w:p>
    <w:p w14:paraId="06165E81" w14:textId="77777777" w:rsidR="004D38E2" w:rsidRDefault="004D38E2">
      <w:r>
        <w:t>- 1 John 4:20 - "If someone says, 'I love God,' and hates his brother, he is a liar..."</w:t>
      </w:r>
    </w:p>
    <w:p w14:paraId="2130B051" w14:textId="77777777" w:rsidR="004D38E2" w:rsidRDefault="004D38E2"/>
    <w:p w14:paraId="788FEAA2" w14:textId="77777777" w:rsidR="004D38E2" w:rsidRPr="004D38E2" w:rsidRDefault="004D38E2">
      <w:pPr>
        <w:rPr>
          <w:b/>
        </w:rPr>
      </w:pPr>
      <w:r w:rsidRPr="004D38E2">
        <w:rPr>
          <w:b/>
        </w:rPr>
        <w:t>7. Other Relevant Insights</w:t>
      </w:r>
    </w:p>
    <w:p w14:paraId="0553F98C" w14:textId="77777777" w:rsidR="004D38E2" w:rsidRDefault="004D38E2">
      <w:r>
        <w:t>- The grammatical structure in Ephesians 5:29 uses the aorist tense (emi-sen), pointing to a definitive act or attitude of hatred, reinforced by the adverb pote ("ever"), emphasizing that at no point in normal human experience does a person adopt this posture toward their own body.</w:t>
      </w:r>
    </w:p>
    <w:p w14:paraId="6A6EF19A" w14:textId="77777777" w:rsidR="004D38E2" w:rsidRDefault="004D38E2"/>
    <w:p w14:paraId="188A5ED3" w14:textId="77777777" w:rsidR="004D38E2" w:rsidRPr="004D38E2" w:rsidRDefault="004D38E2">
      <w:pPr>
        <w:rPr>
          <w:b/>
        </w:rPr>
      </w:pPr>
      <w:r w:rsidRPr="004D38E2">
        <w:rPr>
          <w:b/>
        </w:rPr>
        <w:t>References</w:t>
      </w:r>
    </w:p>
    <w:p w14:paraId="1F0A9D03" w14:textId="77777777" w:rsidR="004D38E2" w:rsidRDefault="004D38E2">
      <w:r>
        <w:t>BDAG</w:t>
      </w:r>
    </w:p>
    <w:p w14:paraId="3DD69C4D" w14:textId="77777777" w:rsidR="004D38E2" w:rsidRDefault="004D38E2">
      <w:r>
        <w:t>TDNT</w:t>
      </w:r>
    </w:p>
    <w:p w14:paraId="73B43840" w14:textId="77777777" w:rsidR="004D38E2" w:rsidRDefault="004D38E2">
      <w:r>
        <w:t>Vine's Expository Dictionary</w:t>
      </w:r>
    </w:p>
    <w:p w14:paraId="788F9E2A" w14:textId="77777777" w:rsidR="004D38E2" w:rsidRDefault="004D38E2">
      <w:r>
        <w:t>NIDNTTE</w:t>
      </w:r>
    </w:p>
    <w:p w14:paraId="656D5496" w14:textId="38B39E81" w:rsidR="004C5552" w:rsidRDefault="004D38E2">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8E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4D38E2"/>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B035D"/>
  <w15:chartTrackingRefBased/>
  <w15:docId w15:val="{74BBBDD0-BF2F-4666-AE8C-05EC24E83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D38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8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8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8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D38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8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8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8E2"/>
    <w:rPr>
      <w:rFonts w:eastAsiaTheme="majorEastAsia" w:cstheme="majorBidi"/>
      <w:color w:val="272727" w:themeColor="text1" w:themeTint="D8"/>
    </w:rPr>
  </w:style>
  <w:style w:type="paragraph" w:styleId="Title">
    <w:name w:val="Title"/>
    <w:basedOn w:val="Normal"/>
    <w:next w:val="Normal"/>
    <w:link w:val="TitleChar"/>
    <w:uiPriority w:val="10"/>
    <w:qFormat/>
    <w:rsid w:val="004D38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8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8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8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8E2"/>
    <w:pPr>
      <w:spacing w:before="160"/>
      <w:jc w:val="center"/>
    </w:pPr>
    <w:rPr>
      <w:i/>
      <w:iCs/>
      <w:color w:val="404040" w:themeColor="text1" w:themeTint="BF"/>
    </w:rPr>
  </w:style>
  <w:style w:type="character" w:customStyle="1" w:styleId="QuoteChar">
    <w:name w:val="Quote Char"/>
    <w:basedOn w:val="DefaultParagraphFont"/>
    <w:link w:val="Quote"/>
    <w:uiPriority w:val="29"/>
    <w:rsid w:val="004D38E2"/>
    <w:rPr>
      <w:i/>
      <w:iCs/>
      <w:color w:val="404040" w:themeColor="text1" w:themeTint="BF"/>
    </w:rPr>
  </w:style>
  <w:style w:type="paragraph" w:styleId="ListParagraph">
    <w:name w:val="List Paragraph"/>
    <w:basedOn w:val="Normal"/>
    <w:uiPriority w:val="34"/>
    <w:qFormat/>
    <w:rsid w:val="004D38E2"/>
    <w:pPr>
      <w:ind w:left="720"/>
      <w:contextualSpacing/>
    </w:pPr>
  </w:style>
  <w:style w:type="character" w:styleId="IntenseEmphasis">
    <w:name w:val="Intense Emphasis"/>
    <w:basedOn w:val="DefaultParagraphFont"/>
    <w:uiPriority w:val="21"/>
    <w:qFormat/>
    <w:rsid w:val="004D38E2"/>
    <w:rPr>
      <w:i/>
      <w:iCs/>
      <w:color w:val="2E74B5" w:themeColor="accent1" w:themeShade="BF"/>
    </w:rPr>
  </w:style>
  <w:style w:type="paragraph" w:styleId="IntenseQuote">
    <w:name w:val="Intense Quote"/>
    <w:basedOn w:val="Normal"/>
    <w:next w:val="Normal"/>
    <w:link w:val="IntenseQuoteChar"/>
    <w:uiPriority w:val="30"/>
    <w:qFormat/>
    <w:rsid w:val="004D38E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D38E2"/>
    <w:rPr>
      <w:i/>
      <w:iCs/>
      <w:color w:val="2E74B5" w:themeColor="accent1" w:themeShade="BF"/>
    </w:rPr>
  </w:style>
  <w:style w:type="character" w:styleId="IntenseReference">
    <w:name w:val="Intense Reference"/>
    <w:basedOn w:val="DefaultParagraphFont"/>
    <w:uiPriority w:val="32"/>
    <w:qFormat/>
    <w:rsid w:val="004D38E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566</Words>
  <Characters>2946</Characters>
  <Application>Microsoft Office Word</Application>
  <DocSecurity>0</DocSecurity>
  <Lines>56</Lines>
  <Paragraphs>30</Paragraphs>
  <ScaleCrop>false</ScaleCrop>
  <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2026-08-13T01:29:00Z</dcterms:created>
  <dcterms:modified xsi:type="dcterms:W3CDTF">2026-08-13T01:29:00Z</dcterms:modified>
</cp:coreProperties>
</file>