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112E0" w14:textId="77777777" w:rsidR="00EF6D8D" w:rsidRPr="00EF6D8D" w:rsidRDefault="00EF6D8D">
      <w:pPr>
        <w:rPr>
          <w:b/>
        </w:rPr>
      </w:pPr>
      <w:r w:rsidRPr="00EF6D8D">
        <w:rPr>
          <w:b/>
        </w:rPr>
        <w:t>COVETOUSNESS - ( pleonexia , Strong's G4124 )</w:t>
      </w:r>
    </w:p>
    <w:p w14:paraId="7C2F4CA8" w14:textId="77777777" w:rsidR="00EF6D8D" w:rsidRDefault="00EF6D8D">
      <w:r w:rsidRPr="00EF6D8D">
        <w:rPr>
          <w:b/>
        </w:rPr>
        <w:t>Summary:</w:t>
      </w:r>
    </w:p>
    <w:p w14:paraId="3A9F2642" w14:textId="77777777" w:rsidR="00EF6D8D" w:rsidRDefault="00EF6D8D">
      <w:r>
        <w:t>The Greek noun pleonexia refers to an insatiable desire to acquire more, characterized by greed, avarice, and a ruthless self-seeking that disregards the rights and needs of others. In Ephesians 5:3, Paul lists it alongside sexual immorality and impurity as vices that must not even be named among saints, highlighting that greed is not a minor character flaw but a destructive form of idolatry that exploits others for personal gratification.</w:t>
      </w:r>
    </w:p>
    <w:p w14:paraId="310FB327" w14:textId="77777777" w:rsidR="00EF6D8D" w:rsidRDefault="00EF6D8D"/>
    <w:p w14:paraId="47B6DC18" w14:textId="77777777" w:rsidR="00EF6D8D" w:rsidRDefault="00EF6D8D">
      <w:r w:rsidRPr="00EF6D8D">
        <w:rPr>
          <w:b/>
        </w:rPr>
        <w:t>Full Study:</w:t>
      </w:r>
    </w:p>
    <w:p w14:paraId="56426BE2" w14:textId="77777777" w:rsidR="00EF6D8D" w:rsidRDefault="00EF6D8D"/>
    <w:p w14:paraId="05FC24BF" w14:textId="77777777" w:rsidR="00EF6D8D" w:rsidRPr="00EF6D8D" w:rsidRDefault="00EF6D8D">
      <w:pPr>
        <w:rPr>
          <w:b/>
        </w:rPr>
      </w:pPr>
      <w:r w:rsidRPr="00EF6D8D">
        <w:rPr>
          <w:b/>
        </w:rPr>
        <w:t>1. Word Picture / Background</w:t>
      </w:r>
    </w:p>
    <w:p w14:paraId="0CF37BD6" w14:textId="77777777" w:rsidR="00EF6D8D" w:rsidRDefault="00EF6D8D">
      <w:r>
        <w:t>• pleonexia is a compound word derived from pleon ("more") and echo ("to have"). Etymologically, it represents the drive to "have more." In classical Greek thought, this word described a fundamental violation of justice. While justice (dikaiosyne) was seen as giving and receiving what is fair and equal, pleonexia was the aggressive, grasping desire to take more than one’s share, whether of money, honor, or physical pleasure. It was viewed not merely as a passive wish for wealth, but as an active, restless, and arrogant ambition that thrives on deprivation of others.</w:t>
      </w:r>
    </w:p>
    <w:p w14:paraId="54405B1B" w14:textId="77777777" w:rsidR="00EF6D8D" w:rsidRDefault="00EF6D8D"/>
    <w:p w14:paraId="02CF0108" w14:textId="77777777" w:rsidR="00EF6D8D" w:rsidRPr="00EF6D8D" w:rsidRDefault="00EF6D8D">
      <w:pPr>
        <w:rPr>
          <w:b/>
        </w:rPr>
      </w:pPr>
      <w:r w:rsidRPr="00EF6D8D">
        <w:rPr>
          <w:b/>
        </w:rPr>
        <w:t>2. Meaning / Lexical Definition</w:t>
      </w:r>
    </w:p>
    <w:p w14:paraId="30DC29D3" w14:textId="77777777" w:rsidR="00EF6D8D" w:rsidRDefault="00EF6D8D">
      <w:r>
        <w:t>• pleonexia denotes an insatiable greed, avarice, or covetousness. It describes a disposition that is never satisfied with what it has, always demanding more. The term defines a lifestyle centered on acquisition, where personal gain is pursued at any cost. Unlike simple desire, pleonexia is inherently predatory; it seeks to possess what belongs to others, treating people as objects to be exploited and resources as things to be hoarded.</w:t>
      </w:r>
    </w:p>
    <w:p w14:paraId="12E4F4B0" w14:textId="77777777" w:rsidR="00EF6D8D" w:rsidRDefault="00EF6D8D"/>
    <w:p w14:paraId="32274B3A" w14:textId="77777777" w:rsidR="00EF6D8D" w:rsidRPr="00EF6D8D" w:rsidRDefault="00EF6D8D">
      <w:pPr>
        <w:rPr>
          <w:b/>
        </w:rPr>
      </w:pPr>
      <w:r w:rsidRPr="00EF6D8D">
        <w:rPr>
          <w:b/>
        </w:rPr>
        <w:t>3. Usage and Word Pictures</w:t>
      </w:r>
    </w:p>
    <w:p w14:paraId="107F4235" w14:textId="77777777" w:rsidR="00EF6D8D" w:rsidRDefault="00EF6D8D">
      <w:r>
        <w:t>Ancient moralists often described pleonexia as a disease of the soul, analogous to dropsy—a condition where drinking water only increases the patient's thirst. The word paints a picture of a hand reached out to grasp, a heart that cannot rest, and an eye that is never satisfied. New Testament writers use the term to unmask the internal motivation behind various sins. It is the fuel for fraudulent business practices, social injustice, and interpersonal exploitation. The word portrays a complete absence of contentment (autarkeia), which is its spiritual opposite.</w:t>
      </w:r>
    </w:p>
    <w:p w14:paraId="274C219E" w14:textId="77777777" w:rsidR="00EF6D8D" w:rsidRDefault="00EF6D8D"/>
    <w:p w14:paraId="0D9F96D7" w14:textId="77777777" w:rsidR="00EF6D8D" w:rsidRPr="00EF6D8D" w:rsidRDefault="00EF6D8D">
      <w:pPr>
        <w:rPr>
          <w:b/>
        </w:rPr>
      </w:pPr>
      <w:r w:rsidRPr="00EF6D8D">
        <w:rPr>
          <w:b/>
        </w:rPr>
        <w:t>4. Theological Implications</w:t>
      </w:r>
    </w:p>
    <w:p w14:paraId="462F4C9A" w14:textId="77777777" w:rsidR="00EF6D8D" w:rsidRDefault="00EF6D8D">
      <w:r>
        <w:t>Theologically, pleonexia is fundamentally an issue of worship. In Colossians 3:5, Paul explicitly equates pleonexia with idolatry. When a person is consumed by the desire to have more, the object of their pursuit becomes their god. This replaces trust in the Creator's provision with reliance on created things. It is a rebellion against God’s sovereignty, declaring that His provision is insufficient. In the biblical framework, love (agape) seeks to give, while pleonexia seeks to take. Consequently, greed is the antithesis of the kingdom of God, which is built on self-giving love and sacrificial stewardship.</w:t>
      </w:r>
    </w:p>
    <w:p w14:paraId="065CD8EE" w14:textId="77777777" w:rsidR="00EF6D8D" w:rsidRDefault="00EF6D8D"/>
    <w:p w14:paraId="5A0E1F75" w14:textId="77777777" w:rsidR="00EF6D8D" w:rsidRPr="00EF6D8D" w:rsidRDefault="00EF6D8D">
      <w:pPr>
        <w:rPr>
          <w:b/>
        </w:rPr>
      </w:pPr>
      <w:r w:rsidRPr="00EF6D8D">
        <w:rPr>
          <w:b/>
        </w:rPr>
        <w:t>5. Contextual Nuance in the Passage</w:t>
      </w:r>
    </w:p>
    <w:p w14:paraId="7D91FCC7" w14:textId="77777777" w:rsidR="00EF6D8D" w:rsidRDefault="00EF6D8D">
      <w:r>
        <w:t>In Ephesians 5:3, Paul groups "covetousness" (pleonexia) with "fornication" (porneia) and "all uncleanness" (akatharsia). This grouping is intentional and highly corrective. While modern readers might separate sexual sins from financial or material sins, the biblical writers recognize that they stem from the same root: a consumerist mindset that exploits others for self-pleasure. Just as the sexually immoral person exploits another’s body, the covetous person exploits another's livelihood or goods. By declaring that these sins must not "even be named among you," Paul demands a radical holiness. The Christian community must be free from the predatory culture of greed that characterized the surrounding Greco-Roman world, reflecting instead the generous, self-giving character of Christ.</w:t>
      </w:r>
    </w:p>
    <w:p w14:paraId="34C4BFA5" w14:textId="77777777" w:rsidR="00EF6D8D" w:rsidRDefault="00EF6D8D"/>
    <w:p w14:paraId="3A3A5E2F" w14:textId="77777777" w:rsidR="00EF6D8D" w:rsidRPr="00EF6D8D" w:rsidRDefault="00EF6D8D">
      <w:pPr>
        <w:rPr>
          <w:b/>
        </w:rPr>
      </w:pPr>
      <w:r w:rsidRPr="00EF6D8D">
        <w:rPr>
          <w:b/>
        </w:rPr>
        <w:t>6. Key Uses in Other Verses (NKJV)</w:t>
      </w:r>
    </w:p>
    <w:p w14:paraId="3BF87C83" w14:textId="77777777" w:rsidR="00EF6D8D" w:rsidRDefault="00EF6D8D">
      <w:r>
        <w:t>• Luke 12:15: "And He said to them, 'Take heed and beware of covetousness, for one's life does not consist in the abundance of the things he possesses.'"</w:t>
      </w:r>
    </w:p>
    <w:p w14:paraId="527B9F0B" w14:textId="77777777" w:rsidR="00EF6D8D" w:rsidRDefault="00EF6D8D">
      <w:r>
        <w:t>• Romans 1:29: "...being filled with all unrighteousness, sexual immorality, wickedness, covetousness, maliciousness..."</w:t>
      </w:r>
    </w:p>
    <w:p w14:paraId="63C344FC" w14:textId="77777777" w:rsidR="00EF6D8D" w:rsidRDefault="00EF6D8D">
      <w:r>
        <w:t>• Colossians 3:5: "Therefore put to death your members which are on the earth: fornication, uncleanness, passion, evil desire, and covetousness, which is idolatry."</w:t>
      </w:r>
    </w:p>
    <w:p w14:paraId="3B481E01" w14:textId="77777777" w:rsidR="00EF6D8D" w:rsidRDefault="00EF6D8D">
      <w:r>
        <w:t>• 2 Peter 2:3: "By covetousness they will exploit you with deceptive words..."</w:t>
      </w:r>
    </w:p>
    <w:p w14:paraId="09A9FE06" w14:textId="77777777" w:rsidR="00EF6D8D" w:rsidRDefault="00EF6D8D"/>
    <w:p w14:paraId="0A4FBE4A" w14:textId="77777777" w:rsidR="00EF6D8D" w:rsidRPr="00EF6D8D" w:rsidRDefault="00EF6D8D">
      <w:pPr>
        <w:rPr>
          <w:b/>
        </w:rPr>
      </w:pPr>
      <w:r w:rsidRPr="00EF6D8D">
        <w:rPr>
          <w:b/>
        </w:rPr>
        <w:t>7. Other Relevant Insights</w:t>
      </w:r>
    </w:p>
    <w:p w14:paraId="03ACA137" w14:textId="77777777" w:rsidR="00EF6D8D" w:rsidRDefault="00EF6D8D">
      <w:r>
        <w:t>In the Septuagint (the Greek translation of the Old Testament), pleonexia and its cognates are frequently used to translate Hebrew terms for unjust gain or plunder, such as betsa. It is the word used to describe the corrupt gain of wicked leaders who oppress the poor (Ezekiel 22:27) and the dishonest gain that brings a curse upon a household (Habakkuk 2:9). This historical usage reinforces that pleonexia is never a private, victimless sin; it always leaves a trail of damaged relationships, broken trust, and social harm.</w:t>
      </w:r>
    </w:p>
    <w:p w14:paraId="0429162F" w14:textId="77777777" w:rsidR="00EF6D8D" w:rsidRDefault="00EF6D8D"/>
    <w:p w14:paraId="6549C4A4" w14:textId="77777777" w:rsidR="00EF6D8D" w:rsidRPr="00EF6D8D" w:rsidRDefault="00EF6D8D">
      <w:pPr>
        <w:rPr>
          <w:b/>
        </w:rPr>
      </w:pPr>
      <w:r w:rsidRPr="00EF6D8D">
        <w:rPr>
          <w:b/>
        </w:rPr>
        <w:t>8. References</w:t>
      </w:r>
    </w:p>
    <w:p w14:paraId="3F8DAB84" w14:textId="77777777" w:rsidR="00EF6D8D" w:rsidRDefault="00EF6D8D">
      <w:r>
        <w:t>• BDAG, 824</w:t>
      </w:r>
    </w:p>
    <w:p w14:paraId="60631D8C" w14:textId="77777777" w:rsidR="00EF6D8D" w:rsidRDefault="00EF6D8D">
      <w:r>
        <w:t>• TDNT, 6:266–274</w:t>
      </w:r>
    </w:p>
    <w:p w14:paraId="210B8A10" w14:textId="77777777" w:rsidR="00EF6D8D" w:rsidRDefault="00EF6D8D">
      <w:r>
        <w:t>• Vine's Expository Dictionary of New Testament Words</w:t>
      </w:r>
    </w:p>
    <w:p w14:paraId="0CB14701" w14:textId="52BC422E" w:rsidR="004C5552" w:rsidRDefault="00EF6D8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6D8D"/>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6AB07"/>
  <w15:chartTrackingRefBased/>
  <w15:docId w15:val="{D96BC9D2-415A-4CDC-BDC8-D4E54630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6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6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D8D"/>
    <w:rPr>
      <w:rFonts w:eastAsiaTheme="majorEastAsia" w:cstheme="majorBidi"/>
      <w:color w:val="272727" w:themeColor="text1" w:themeTint="D8"/>
    </w:rPr>
  </w:style>
  <w:style w:type="paragraph" w:styleId="Title">
    <w:name w:val="Title"/>
    <w:basedOn w:val="Normal"/>
    <w:next w:val="Normal"/>
    <w:link w:val="TitleChar"/>
    <w:uiPriority w:val="10"/>
    <w:qFormat/>
    <w:rsid w:val="00EF6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D8D"/>
    <w:pPr>
      <w:spacing w:before="160"/>
      <w:jc w:val="center"/>
    </w:pPr>
    <w:rPr>
      <w:i/>
      <w:iCs/>
      <w:color w:val="404040" w:themeColor="text1" w:themeTint="BF"/>
    </w:rPr>
  </w:style>
  <w:style w:type="character" w:customStyle="1" w:styleId="QuoteChar">
    <w:name w:val="Quote Char"/>
    <w:basedOn w:val="DefaultParagraphFont"/>
    <w:link w:val="Quote"/>
    <w:uiPriority w:val="29"/>
    <w:rsid w:val="00EF6D8D"/>
    <w:rPr>
      <w:i/>
      <w:iCs/>
      <w:color w:val="404040" w:themeColor="text1" w:themeTint="BF"/>
    </w:rPr>
  </w:style>
  <w:style w:type="paragraph" w:styleId="ListParagraph">
    <w:name w:val="List Paragraph"/>
    <w:basedOn w:val="Normal"/>
    <w:uiPriority w:val="34"/>
    <w:qFormat/>
    <w:rsid w:val="00EF6D8D"/>
    <w:pPr>
      <w:ind w:left="720"/>
      <w:contextualSpacing/>
    </w:pPr>
  </w:style>
  <w:style w:type="character" w:styleId="IntenseEmphasis">
    <w:name w:val="Intense Emphasis"/>
    <w:basedOn w:val="DefaultParagraphFont"/>
    <w:uiPriority w:val="21"/>
    <w:qFormat/>
    <w:rsid w:val="00EF6D8D"/>
    <w:rPr>
      <w:i/>
      <w:iCs/>
      <w:color w:val="2E74B5" w:themeColor="accent1" w:themeShade="BF"/>
    </w:rPr>
  </w:style>
  <w:style w:type="paragraph" w:styleId="IntenseQuote">
    <w:name w:val="Intense Quote"/>
    <w:basedOn w:val="Normal"/>
    <w:next w:val="Normal"/>
    <w:link w:val="IntenseQuoteChar"/>
    <w:uiPriority w:val="30"/>
    <w:qFormat/>
    <w:rsid w:val="00EF6D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6D8D"/>
    <w:rPr>
      <w:i/>
      <w:iCs/>
      <w:color w:val="2E74B5" w:themeColor="accent1" w:themeShade="BF"/>
    </w:rPr>
  </w:style>
  <w:style w:type="character" w:styleId="IntenseReference">
    <w:name w:val="Intense Reference"/>
    <w:basedOn w:val="DefaultParagraphFont"/>
    <w:uiPriority w:val="32"/>
    <w:qFormat/>
    <w:rsid w:val="00EF6D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4132</Characters>
  <Application>Microsoft Office Word</Application>
  <DocSecurity>0</DocSecurity>
  <Lines>79</Lines>
  <Paragraphs>43</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