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B9403" w14:textId="77777777" w:rsidR="00E7094A" w:rsidRPr="00E7094A" w:rsidRDefault="00E7094A">
      <w:pPr>
        <w:rPr>
          <w:b/>
        </w:rPr>
      </w:pPr>
      <w:r w:rsidRPr="00E7094A">
        <w:rPr>
          <w:b/>
        </w:rPr>
        <w:t>JESTING - ( eutrapelia , Strong's G2160 )</w:t>
      </w:r>
    </w:p>
    <w:p w14:paraId="119A05EB" w14:textId="77777777" w:rsidR="00E7094A" w:rsidRDefault="00E7094A">
      <w:r w:rsidRPr="00E7094A">
        <w:rPr>
          <w:b/>
        </w:rPr>
        <w:t>Summary:</w:t>
      </w:r>
    </w:p>
    <w:p w14:paraId="5CE1BF24" w14:textId="77777777" w:rsidR="00E7094A" w:rsidRDefault="00E7094A">
      <w:r>
        <w:t>• Eutrapelia refers to polished, quick-witted speech that easily turns into coarse jesting, vulgar wit, or suggestive banter. While classical Greek culture prized this "easy turning" of words as a social virtue, Paul identifies it as spiritually unfitting for the believer. Christian speech is not to be characterized by clever, manipulative verbal acrobatics that play on double meanings or trivialize sacred things, but rather by the wholesome, life-giving alternative of thanksgiving.</w:t>
      </w:r>
    </w:p>
    <w:p w14:paraId="5B6EBFD0" w14:textId="77777777" w:rsidR="00E7094A" w:rsidRDefault="00E7094A"/>
    <w:p w14:paraId="42C17271" w14:textId="77777777" w:rsidR="00E7094A" w:rsidRDefault="00E7094A">
      <w:r w:rsidRPr="00E7094A">
        <w:rPr>
          <w:b/>
        </w:rPr>
        <w:t>Full Study:</w:t>
      </w:r>
    </w:p>
    <w:p w14:paraId="125037C3" w14:textId="77777777" w:rsidR="00E7094A" w:rsidRDefault="00E7094A"/>
    <w:p w14:paraId="2A77FE18" w14:textId="77777777" w:rsidR="00E7094A" w:rsidRPr="00E7094A" w:rsidRDefault="00E7094A">
      <w:pPr>
        <w:rPr>
          <w:b/>
        </w:rPr>
      </w:pPr>
      <w:r w:rsidRPr="00E7094A">
        <w:rPr>
          <w:b/>
        </w:rPr>
        <w:t xml:space="preserve"> 1. Word Picture / Background</w:t>
      </w:r>
    </w:p>
    <w:p w14:paraId="585BB8C8" w14:textId="77777777" w:rsidR="00E7094A" w:rsidRDefault="00E7094A">
      <w:r>
        <w:t>• Eutrapelia is a compound word derived from eu ("well" or "easily") and trepō ("to turn"). Literally, it means "easily turning" or "turning well." In its earliest classical usage, it referred to versatility, mental agility, and a nimble tongue. It described someone who was socially adept, witty, and capable of quick, elegant repartee.</w:t>
      </w:r>
    </w:p>
    <w:p w14:paraId="51CCB73B" w14:textId="77777777" w:rsidR="00E7094A" w:rsidRDefault="00E7094A"/>
    <w:p w14:paraId="359E45D3" w14:textId="77777777" w:rsidR="00E7094A" w:rsidRDefault="00E7094A">
      <w:r>
        <w:t xml:space="preserve">In classical Greek philosophy, particularly in Aristotle's Nicomachean Ethics, eutrapelia was celebrated as a social virtue. It was viewed as the "golden mean" between boorishness (being too dry or humorless) and buffoonery (vulgar clowning). However, over time, the word underwent a negative semantic shift. The "easy turning" of the tongue eventually came to describe a slippery, chameleon-like quality of speech that easily crossed moral boundaries. The nimble tongue degenerated into a tool for suggestive innuendo, double entendres, and polished vulgarity. </w:t>
      </w:r>
    </w:p>
    <w:p w14:paraId="13E97F01" w14:textId="77777777" w:rsidR="00E7094A" w:rsidRDefault="00E7094A"/>
    <w:p w14:paraId="7FBA0A8C" w14:textId="77777777" w:rsidR="00E7094A" w:rsidRPr="00E7094A" w:rsidRDefault="00E7094A">
      <w:pPr>
        <w:rPr>
          <w:b/>
        </w:rPr>
      </w:pPr>
      <w:r w:rsidRPr="00E7094A">
        <w:rPr>
          <w:b/>
        </w:rPr>
        <w:t xml:space="preserve"> 2. Meaning / Lexical Definition</w:t>
      </w:r>
    </w:p>
    <w:p w14:paraId="1F339E1D" w14:textId="77777777" w:rsidR="00E7094A" w:rsidRDefault="00E7094A">
      <w:r>
        <w:t xml:space="preserve">In the New Testament, eutrapelia carries a distinctly negative moral weight, denoting coarse jesting, ribaldry, scurrilous wit, or levity that borders on the obscene. It refers to speech that is technically clever but spiritually bankrupt, turning serious, holy, or pure matters into subjects of cheap, worldly laughter. </w:t>
      </w:r>
    </w:p>
    <w:p w14:paraId="1A457EC0" w14:textId="77777777" w:rsidR="00E7094A" w:rsidRDefault="00E7094A"/>
    <w:p w14:paraId="771C58C6" w14:textId="77777777" w:rsidR="00E7094A" w:rsidRDefault="00E7094A">
      <w:r>
        <w:t>This is not simple, innocent humor, but rather:</w:t>
      </w:r>
    </w:p>
    <w:p w14:paraId="158699A5" w14:textId="77777777" w:rsidR="00E7094A" w:rsidRDefault="00E7094A">
      <w:r>
        <w:t>• Polished, witty talk that carries a hidden, suggestive, or immoral meaning.</w:t>
      </w:r>
    </w:p>
    <w:p w14:paraId="67C11034" w14:textId="77777777" w:rsidR="00E7094A" w:rsidRDefault="00E7094A">
      <w:r>
        <w:t>• The deliberate use of double meanings (double entendres) to introduce crude topics into polite conversation.</w:t>
      </w:r>
    </w:p>
    <w:p w14:paraId="74977CBE" w14:textId="77777777" w:rsidR="00E7094A" w:rsidRDefault="00E7094A">
      <w:r>
        <w:t>• Flippant, cynical speech that trivializes sin, righteousness, or judgment.</w:t>
      </w:r>
    </w:p>
    <w:p w14:paraId="72998DC4" w14:textId="77777777" w:rsidR="00E7094A" w:rsidRDefault="00E7094A"/>
    <w:p w14:paraId="07E08514" w14:textId="77777777" w:rsidR="00E7094A" w:rsidRPr="00E7094A" w:rsidRDefault="00E7094A">
      <w:pPr>
        <w:rPr>
          <w:b/>
        </w:rPr>
      </w:pPr>
      <w:r w:rsidRPr="00E7094A">
        <w:rPr>
          <w:b/>
        </w:rPr>
        <w:t xml:space="preserve"> 3. Usage and Word Pictures</w:t>
      </w:r>
    </w:p>
    <w:p w14:paraId="4B5E00E5" w14:textId="77777777" w:rsidR="00E7094A" w:rsidRDefault="00E7094A">
      <w:r>
        <w:t>The word picture behind eutrapelia is that of a verbal acrobat or a linguistic contortionist. A person practicing eutrapelia can rapidly "turn" any innocent conversation toward the suggestive or the absurd. Such individuals use verbal dexterity to mask impurity with intellectual sophistication. It is speech that "pivots" instantly to satisfy the flesh, adapting itself to worldly audiences by compromising holiness for the sake of a laugh.</w:t>
      </w:r>
    </w:p>
    <w:p w14:paraId="7055269B" w14:textId="77777777" w:rsidR="00E7094A" w:rsidRDefault="00E7094A"/>
    <w:p w14:paraId="0DB70B36" w14:textId="77777777" w:rsidR="00E7094A" w:rsidRPr="00E7094A" w:rsidRDefault="00E7094A">
      <w:pPr>
        <w:rPr>
          <w:b/>
        </w:rPr>
      </w:pPr>
      <w:r w:rsidRPr="00E7094A">
        <w:rPr>
          <w:b/>
        </w:rPr>
        <w:t xml:space="preserve"> 4. Theological Implications</w:t>
      </w:r>
    </w:p>
    <w:p w14:paraId="4235D6AE" w14:textId="77777777" w:rsidR="00E7094A" w:rsidRDefault="00E7094A">
      <w:r>
        <w:t xml:space="preserve">Speech is the primary gauge of the spiritual climate of the heart. Christ declared that "out of the abundance of the heart the mouth speaks" (Matthew 12:34). A tongue that constantly "turns" toward coarse jesting reveals a heart that lacks holy fear, sobriety, and reverence. </w:t>
      </w:r>
    </w:p>
    <w:p w14:paraId="2679B6AA" w14:textId="77777777" w:rsidR="00E7094A" w:rsidRDefault="00E7094A"/>
    <w:p w14:paraId="26616F5A" w14:textId="77777777" w:rsidR="00E7094A" w:rsidRDefault="00E7094A">
      <w:r>
        <w:t>Theologically, Paul contrasts eutrapelia (coarse turning) with eucharistia (thanksgiving). This reveals that the redeemed tongue should "turn" toward God in gratitude rather than turning toward the gutter in clever foolishness. Thanksgiving celebrates God's goodness, honors His holiness, and builds up the body of Christ, whereas coarse jesting devalues others, treats sin lightly, and feeds the fleshly nature.</w:t>
      </w:r>
    </w:p>
    <w:p w14:paraId="02F99023" w14:textId="77777777" w:rsidR="00E7094A" w:rsidRDefault="00E7094A"/>
    <w:p w14:paraId="3B1B4A49" w14:textId="77777777" w:rsidR="00E7094A" w:rsidRPr="00E7094A" w:rsidRDefault="00E7094A">
      <w:pPr>
        <w:rPr>
          <w:b/>
        </w:rPr>
      </w:pPr>
      <w:r w:rsidRPr="00E7094A">
        <w:rPr>
          <w:b/>
        </w:rPr>
        <w:t xml:space="preserve"> 5. Contextual Nuance in the Passage</w:t>
      </w:r>
    </w:p>
    <w:p w14:paraId="20FD9583" w14:textId="77777777" w:rsidR="00E7094A" w:rsidRDefault="00E7094A">
      <w:r>
        <w:t>In Ephesians 5:4, Paul groups eutrapelia with aischrotēs (obscenity or filthiness) and mōrologia (foolish, senseless talk). These three terms depict a spectrum of corrupt speech:</w:t>
      </w:r>
    </w:p>
    <w:p w14:paraId="3B5D758B" w14:textId="77777777" w:rsidR="00E7094A" w:rsidRDefault="00E7094A">
      <w:r>
        <w:t>• Aischrotēs is open, blatant vulgarity.</w:t>
      </w:r>
    </w:p>
    <w:p w14:paraId="0B731CC2" w14:textId="77777777" w:rsidR="00E7094A" w:rsidRDefault="00E7094A">
      <w:r>
        <w:t>• Mōrologia is brainless, foolish babble.</w:t>
      </w:r>
    </w:p>
    <w:p w14:paraId="5A22E7FC" w14:textId="77777777" w:rsidR="00E7094A" w:rsidRDefault="00E7094A">
      <w:r>
        <w:t>• Eutrapelia is the most dangerous of the three because it is highly polished, intellectually sharp, and socially acceptable, yet spiritually toxic.</w:t>
      </w:r>
    </w:p>
    <w:p w14:paraId="082AA084" w14:textId="77777777" w:rsidR="00E7094A" w:rsidRDefault="00E7094A"/>
    <w:p w14:paraId="665CA5FE" w14:textId="77777777" w:rsidR="00E7094A" w:rsidRDefault="00E7094A">
      <w:r>
        <w:t>Paul declares that these behaviors are "not fitting" (ouk anēken) for saints. The Greek word for "fitting" refers to what is proper, appropriate, or morally matching. Just as royal garments do not fit a beggar, coarse jesting does not fit the new identity of a believer who is "light in the Lord" (Ephesians 5:8).</w:t>
      </w:r>
    </w:p>
    <w:p w14:paraId="0B58EA67" w14:textId="77777777" w:rsidR="00E7094A" w:rsidRDefault="00E7094A"/>
    <w:p w14:paraId="6D251ED2" w14:textId="77777777" w:rsidR="00E7094A" w:rsidRPr="00E7094A" w:rsidRDefault="00E7094A">
      <w:pPr>
        <w:rPr>
          <w:b/>
        </w:rPr>
      </w:pPr>
      <w:r w:rsidRPr="00E7094A">
        <w:rPr>
          <w:b/>
        </w:rPr>
        <w:t xml:space="preserve"> 6. Key Uses in Other Verses (NKJV)</w:t>
      </w:r>
    </w:p>
    <w:p w14:paraId="441C6157" w14:textId="77777777" w:rsidR="00E7094A" w:rsidRDefault="00E7094A">
      <w:r>
        <w:t>Because eutrapelia is a hapax legomenon (a word that occurs only once in the New Testament), its sole biblical occurrence is:</w:t>
      </w:r>
    </w:p>
    <w:p w14:paraId="0FCF149C" w14:textId="77777777" w:rsidR="00E7094A" w:rsidRDefault="00E7094A">
      <w:r>
        <w:t>• Ephesians 5:4: "neither filthiness, nor foolish talking, nor jesting, which are not fitting, but rather giving of thanks."</w:t>
      </w:r>
    </w:p>
    <w:p w14:paraId="16565B86" w14:textId="77777777" w:rsidR="00E7094A" w:rsidRDefault="00E7094A"/>
    <w:p w14:paraId="0A01D5A9" w14:textId="77777777" w:rsidR="00E7094A" w:rsidRPr="00E7094A" w:rsidRDefault="00E7094A">
      <w:pPr>
        <w:rPr>
          <w:b/>
        </w:rPr>
      </w:pPr>
      <w:r w:rsidRPr="00E7094A">
        <w:rPr>
          <w:b/>
        </w:rPr>
        <w:t xml:space="preserve"> 7. Other Relevant Insights</w:t>
      </w:r>
    </w:p>
    <w:p w14:paraId="036E6DCB" w14:textId="77777777" w:rsidR="00E7094A" w:rsidRDefault="00E7094A">
      <w:r>
        <w:t>The wordplay between eutrapelia and eucharistia in Ephesians 5:4 is a deliberate rhetorical device. Both words have five syllables, start with the prefix eu- ("well"), and possess a similar phonetic rhythm. By placing them in direct contrast, Paul highlights a profound choice for the believer. We can use our verbal energy for eutrapelia (clever, self-serving wit) or for eucharistia (the beautiful, grace-filled turning of the heart to God).</w:t>
      </w:r>
    </w:p>
    <w:p w14:paraId="3E76BD78" w14:textId="77777777" w:rsidR="00E7094A" w:rsidRDefault="00E7094A"/>
    <w:p w14:paraId="6C4F6B53" w14:textId="77777777" w:rsidR="00E7094A" w:rsidRDefault="00E7094A">
      <w:r>
        <w:t>This warning does not forbid clean humor, joy, or laughter. Rather, it serves as a guard against speech that uses wit to make light of God's moral standards or to lower the spiritual guard of the listener.</w:t>
      </w:r>
    </w:p>
    <w:p w14:paraId="3DD53AFA" w14:textId="77777777" w:rsidR="00E7094A" w:rsidRDefault="00E7094A"/>
    <w:p w14:paraId="38444AFC" w14:textId="77777777" w:rsidR="00E7094A" w:rsidRPr="00E7094A" w:rsidRDefault="00E7094A">
      <w:pPr>
        <w:rPr>
          <w:b/>
        </w:rPr>
      </w:pPr>
      <w:r w:rsidRPr="00E7094A">
        <w:rPr>
          <w:b/>
        </w:rPr>
        <w:t xml:space="preserve"> 8. References</w:t>
      </w:r>
    </w:p>
    <w:p w14:paraId="2EFD67EF" w14:textId="77777777" w:rsidR="00E7094A" w:rsidRDefault="00E7094A">
      <w:r>
        <w:t>• A Greek-English Lexicon of the New Testament and Other Early Christian Literature (BDAG)</w:t>
      </w:r>
    </w:p>
    <w:p w14:paraId="4A89131E" w14:textId="77777777" w:rsidR="00E7094A" w:rsidRDefault="00E7094A">
      <w:r>
        <w:t>• Thayer's Greek-English Lexicon of the New Testament</w:t>
      </w:r>
    </w:p>
    <w:p w14:paraId="07AF30D5" w14:textId="77777777" w:rsidR="00E7094A" w:rsidRDefault="00E7094A">
      <w:r>
        <w:t>• Theological Dictionary of the New Testament (TDNT)</w:t>
      </w:r>
    </w:p>
    <w:p w14:paraId="66F10111" w14:textId="77777777" w:rsidR="00E7094A" w:rsidRDefault="00E7094A">
      <w:r>
        <w:t>• Vine's Expository Dictionary of New Testament Words</w:t>
      </w:r>
    </w:p>
    <w:p w14:paraId="46C2D107" w14:textId="77777777" w:rsidR="004C5552" w:rsidRDefault="00E7094A">
      <w:r>
        <w:t>• Expository Dictionary of Bible Words (Stephen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094A"/>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B95B"/>
  <w15:chartTrackingRefBased/>
  <w15:docId w15:val="{CF551DDF-0C43-45DF-B256-6610ABE95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0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0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94A"/>
    <w:rPr>
      <w:rFonts w:eastAsiaTheme="majorEastAsia" w:cstheme="majorBidi"/>
      <w:color w:val="272727" w:themeColor="text1" w:themeTint="D8"/>
    </w:rPr>
  </w:style>
  <w:style w:type="paragraph" w:styleId="Title">
    <w:name w:val="Title"/>
    <w:basedOn w:val="Normal"/>
    <w:next w:val="Normal"/>
    <w:link w:val="TitleChar"/>
    <w:uiPriority w:val="10"/>
    <w:qFormat/>
    <w:rsid w:val="00E70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94A"/>
    <w:pPr>
      <w:spacing w:before="160"/>
      <w:jc w:val="center"/>
    </w:pPr>
    <w:rPr>
      <w:i/>
      <w:iCs/>
      <w:color w:val="404040" w:themeColor="text1" w:themeTint="BF"/>
    </w:rPr>
  </w:style>
  <w:style w:type="character" w:customStyle="1" w:styleId="QuoteChar">
    <w:name w:val="Quote Char"/>
    <w:basedOn w:val="DefaultParagraphFont"/>
    <w:link w:val="Quote"/>
    <w:uiPriority w:val="29"/>
    <w:rsid w:val="00E7094A"/>
    <w:rPr>
      <w:i/>
      <w:iCs/>
      <w:color w:val="404040" w:themeColor="text1" w:themeTint="BF"/>
    </w:rPr>
  </w:style>
  <w:style w:type="paragraph" w:styleId="ListParagraph">
    <w:name w:val="List Paragraph"/>
    <w:basedOn w:val="Normal"/>
    <w:uiPriority w:val="34"/>
    <w:qFormat/>
    <w:rsid w:val="00E7094A"/>
    <w:pPr>
      <w:ind w:left="720"/>
      <w:contextualSpacing/>
    </w:pPr>
  </w:style>
  <w:style w:type="character" w:styleId="IntenseEmphasis">
    <w:name w:val="Intense Emphasis"/>
    <w:basedOn w:val="DefaultParagraphFont"/>
    <w:uiPriority w:val="21"/>
    <w:qFormat/>
    <w:rsid w:val="00E7094A"/>
    <w:rPr>
      <w:i/>
      <w:iCs/>
      <w:color w:val="2E74B5" w:themeColor="accent1" w:themeShade="BF"/>
    </w:rPr>
  </w:style>
  <w:style w:type="paragraph" w:styleId="IntenseQuote">
    <w:name w:val="Intense Quote"/>
    <w:basedOn w:val="Normal"/>
    <w:next w:val="Normal"/>
    <w:link w:val="IntenseQuoteChar"/>
    <w:uiPriority w:val="30"/>
    <w:qFormat/>
    <w:rsid w:val="00E709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094A"/>
    <w:rPr>
      <w:i/>
      <w:iCs/>
      <w:color w:val="2E74B5" w:themeColor="accent1" w:themeShade="BF"/>
    </w:rPr>
  </w:style>
  <w:style w:type="character" w:styleId="IntenseReference">
    <w:name w:val="Intense Reference"/>
    <w:basedOn w:val="DefaultParagraphFont"/>
    <w:uiPriority w:val="32"/>
    <w:qFormat/>
    <w:rsid w:val="00E709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4531</Characters>
  <Application>Microsoft Office Word</Application>
  <DocSecurity>0</DocSecurity>
  <Lines>87</Lines>
  <Paragraphs>47</Paragraphs>
  <ScaleCrop>false</ScaleCrop>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