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002DF" w14:textId="77777777" w:rsidR="000120DF" w:rsidRPr="000120DF" w:rsidRDefault="000120DF">
      <w:pPr>
        <w:rPr>
          <w:b/>
        </w:rPr>
      </w:pPr>
      <w:r w:rsidRPr="000120DF">
        <w:rPr>
          <w:b/>
        </w:rPr>
        <w:t>KNOW - ( eido , Strong's G1492 )</w:t>
      </w:r>
    </w:p>
    <w:p w14:paraId="3E8F6BD9" w14:textId="77777777" w:rsidR="000120DF" w:rsidRDefault="000120DF">
      <w:r w:rsidRPr="000120DF">
        <w:rPr>
          <w:b/>
        </w:rPr>
        <w:t>Summary:</w:t>
      </w:r>
    </w:p>
    <w:p w14:paraId="545DD45B" w14:textId="77777777" w:rsidR="000120DF" w:rsidRDefault="000120DF">
      <w:r>
        <w:t>In Ephesians 5:5, the word eido refers to a settled, factual awareness that the apostle Paul expects his readers to already possess—namely, that immoral or greedy individuals have no inheritance in the kingdom of Christ and God. Rather than pointing to experiential discovery, this term emphasizes an objective, unquestionable truth that should govern the believer's moral discernment and lifestyle.</w:t>
      </w:r>
    </w:p>
    <w:p w14:paraId="1196A708" w14:textId="77777777" w:rsidR="000120DF" w:rsidRDefault="000120DF"/>
    <w:p w14:paraId="21CEC38B" w14:textId="77777777" w:rsidR="000120DF" w:rsidRDefault="000120DF">
      <w:r w:rsidRPr="000120DF">
        <w:rPr>
          <w:b/>
        </w:rPr>
        <w:t>Full Study:</w:t>
      </w:r>
    </w:p>
    <w:p w14:paraId="1F22A359" w14:textId="77777777" w:rsidR="000120DF" w:rsidRDefault="000120DF"/>
    <w:p w14:paraId="729435F7" w14:textId="77777777" w:rsidR="000120DF" w:rsidRPr="000120DF" w:rsidRDefault="000120DF">
      <w:pPr>
        <w:rPr>
          <w:b/>
        </w:rPr>
      </w:pPr>
      <w:r w:rsidRPr="000120DF">
        <w:rPr>
          <w:b/>
        </w:rPr>
        <w:t>1. Word Picture / Background</w:t>
      </w:r>
    </w:p>
    <w:p w14:paraId="25FACCFD" w14:textId="77777777" w:rsidR="000120DF" w:rsidRDefault="000120DF">
      <w:r>
        <w:t>- Eido fundamentally denotes a visual perception that has translated into mental clarity or absolute knowledge. While some Greek verbs emphasize learning through process or experience, eido primarily stresses the state of having seen or perceived, resulting in a firm grasp of the facts.</w:t>
      </w:r>
    </w:p>
    <w:p w14:paraId="315AF9B8" w14:textId="77777777" w:rsidR="000120DF" w:rsidRDefault="000120DF">
      <w:r>
        <w:t xml:space="preserve">- In classical and Hellenistic Greek, the term frequently moves from physical eyesight ("to see with the eyes") to mental comprehension ("to know with certainty"). </w:t>
      </w:r>
    </w:p>
    <w:p w14:paraId="2A09C948" w14:textId="77777777" w:rsidR="000120DF" w:rsidRDefault="000120DF"/>
    <w:p w14:paraId="262EDA66" w14:textId="77777777" w:rsidR="000120DF" w:rsidRPr="000120DF" w:rsidRDefault="000120DF">
      <w:pPr>
        <w:rPr>
          <w:b/>
        </w:rPr>
      </w:pPr>
      <w:r w:rsidRPr="000120DF">
        <w:rPr>
          <w:b/>
        </w:rPr>
        <w:t>2. Meaning / Lexical Definition</w:t>
      </w:r>
    </w:p>
    <w:p w14:paraId="5CA64140" w14:textId="77777777" w:rsidR="000120DF" w:rsidRDefault="000120DF">
      <w:r>
        <w:t>- To perceive, to know, to be aware of, or to understand.</w:t>
      </w:r>
    </w:p>
    <w:p w14:paraId="41EB00E2" w14:textId="77777777" w:rsidR="000120DF" w:rsidRDefault="000120DF">
      <w:r>
        <w:t>- It describes a sure knowledge that is beyond debate, often introducing a truth that the audience already recognizes or ought to recognize.</w:t>
      </w:r>
    </w:p>
    <w:p w14:paraId="2904BF2D" w14:textId="77777777" w:rsidR="000120DF" w:rsidRDefault="000120DF"/>
    <w:p w14:paraId="0CFE5A76" w14:textId="77777777" w:rsidR="000120DF" w:rsidRPr="000120DF" w:rsidRDefault="000120DF">
      <w:pPr>
        <w:rPr>
          <w:b/>
        </w:rPr>
      </w:pPr>
      <w:r w:rsidRPr="000120DF">
        <w:rPr>
          <w:b/>
        </w:rPr>
        <w:t>3. Usage and Word Pictures</w:t>
      </w:r>
    </w:p>
    <w:p w14:paraId="6F3135C2" w14:textId="77777777" w:rsidR="000120DF" w:rsidRDefault="000120DF">
      <w:r>
        <w:t xml:space="preserve">- The mental image behind the word is rooted in the certainty of sight: "what a person has seen, they know." </w:t>
      </w:r>
    </w:p>
    <w:p w14:paraId="605E5FE4" w14:textId="77777777" w:rsidR="000120DF" w:rsidRDefault="000120DF">
      <w:r>
        <w:t>- In New Testament usage, it frequently introduces foundational moral or theological realities that form the bedrock of Christian ethics, serving as a reminder of what God has already made plain to His people.</w:t>
      </w:r>
    </w:p>
    <w:p w14:paraId="2F840079" w14:textId="77777777" w:rsidR="000120DF" w:rsidRDefault="000120DF"/>
    <w:p w14:paraId="72321C2F" w14:textId="77777777" w:rsidR="000120DF" w:rsidRPr="000120DF" w:rsidRDefault="000120DF">
      <w:pPr>
        <w:rPr>
          <w:b/>
        </w:rPr>
      </w:pPr>
      <w:r w:rsidRPr="000120DF">
        <w:rPr>
          <w:b/>
        </w:rPr>
        <w:t>4. Theological Implications</w:t>
      </w:r>
    </w:p>
    <w:p w14:paraId="782203CF" w14:textId="77777777" w:rsidR="000120DF" w:rsidRDefault="000120DF">
      <w:r>
        <w:t>- Spiritual discernment requires absolute moral boundaries. Paul appeals to a fact that believers already "know" to establish a strict ethical line regarding sin, holiness, and final judgment.</w:t>
      </w:r>
    </w:p>
    <w:p w14:paraId="2460AA58" w14:textId="77777777" w:rsidR="000120DF" w:rsidRDefault="000120DF">
      <w:r>
        <w:t>- The certainty of future exclusion for unrepentant lifestyle sin underscores the holiness of God's kingdom and the seriousness of moral choices in the present life.</w:t>
      </w:r>
    </w:p>
    <w:p w14:paraId="0F0093B1" w14:textId="77777777" w:rsidR="000120DF" w:rsidRDefault="000120DF"/>
    <w:p w14:paraId="2DC92DB9" w14:textId="77777777" w:rsidR="000120DF" w:rsidRPr="000120DF" w:rsidRDefault="000120DF">
      <w:pPr>
        <w:rPr>
          <w:b/>
        </w:rPr>
      </w:pPr>
      <w:r w:rsidRPr="000120DF">
        <w:rPr>
          <w:b/>
        </w:rPr>
        <w:t>5. Contextual Nuance in the Passage</w:t>
      </w:r>
    </w:p>
    <w:p w14:paraId="058655A2" w14:textId="77777777" w:rsidR="000120DF" w:rsidRDefault="000120DF">
      <w:r>
        <w:t>- In Ephesians 5:5, Paul writes, "For this you know [eido], that no fornicator, unclean person, nor covetous man... has any inheritance in the kingdom of Christ and God."</w:t>
      </w:r>
    </w:p>
    <w:p w14:paraId="6668F580" w14:textId="77777777" w:rsidR="000120DF" w:rsidRDefault="000120DF">
      <w:r>
        <w:t>- The use of eido here appeals to shared Christian instruction. Paul is not revealing a brand-new concept; he is reminding the Ephesians of a fundamental reality of the faith that leaves no room for ambiguity or self-deception.</w:t>
      </w:r>
    </w:p>
    <w:p w14:paraId="6CD35F9D" w14:textId="77777777" w:rsidR="000120DF" w:rsidRDefault="000120DF"/>
    <w:p w14:paraId="3F5607C2" w14:textId="77777777" w:rsidR="000120DF" w:rsidRPr="000120DF" w:rsidRDefault="000120DF">
      <w:pPr>
        <w:rPr>
          <w:b/>
        </w:rPr>
      </w:pPr>
      <w:r w:rsidRPr="000120DF">
        <w:rPr>
          <w:b/>
        </w:rPr>
        <w:t>6. Key Uses in Other Verses (NKJV)</w:t>
      </w:r>
    </w:p>
    <w:p w14:paraId="289695A9" w14:textId="77777777" w:rsidR="000120DF" w:rsidRDefault="000120DF">
      <w:r>
        <w:t>- Ephesians 6:8 - "knowing [eido] that whatever good anyone does, he will receive the same from the Lord..."</w:t>
      </w:r>
    </w:p>
    <w:p w14:paraId="6B0721F5" w14:textId="77777777" w:rsidR="000120DF" w:rsidRDefault="000120DF">
      <w:r>
        <w:t>- Hebrews 10:30 - "For we know [eido] Him who said, 'Vengeance is Mine, I will repay,' says the Lord."</w:t>
      </w:r>
    </w:p>
    <w:p w14:paraId="46BD3897" w14:textId="77777777" w:rsidR="000120DF" w:rsidRDefault="000120DF">
      <w:r>
        <w:t>- 1 John 3:15 - "Whoever hates his brother is a murderer, and you know [eido] that no murderer has eternal life abiding in him."</w:t>
      </w:r>
    </w:p>
    <w:p w14:paraId="3ECAF6F3" w14:textId="77777777" w:rsidR="000120DF" w:rsidRDefault="000120DF"/>
    <w:p w14:paraId="7BC30229" w14:textId="77777777" w:rsidR="000120DF" w:rsidRPr="000120DF" w:rsidRDefault="000120DF">
      <w:pPr>
        <w:rPr>
          <w:b/>
        </w:rPr>
      </w:pPr>
      <w:r w:rsidRPr="000120DF">
        <w:rPr>
          <w:b/>
        </w:rPr>
        <w:t>7. Other Relevant Insights</w:t>
      </w:r>
    </w:p>
    <w:p w14:paraId="1A1F29EC" w14:textId="77777777" w:rsidR="000120DF" w:rsidRDefault="000120DF">
      <w:r>
        <w:t>- The distinction between eido (perceived, factual knowledge) and ginosko (experiential, relational knowledge) is helpful here: Paul anchors Christian behavior not merely in subjective feeling, but in objective, unalterable spiritual facts.</w:t>
      </w:r>
    </w:p>
    <w:p w14:paraId="3973FFCA" w14:textId="77777777" w:rsidR="000120DF" w:rsidRDefault="000120DF"/>
    <w:p w14:paraId="5F4B666A" w14:textId="77777777" w:rsidR="000120DF" w:rsidRPr="000120DF" w:rsidRDefault="000120DF">
      <w:pPr>
        <w:rPr>
          <w:b/>
        </w:rPr>
      </w:pPr>
      <w:r w:rsidRPr="000120DF">
        <w:rPr>
          <w:b/>
        </w:rPr>
        <w:t>8. References</w:t>
      </w:r>
    </w:p>
    <w:p w14:paraId="7F777C79" w14:textId="77777777" w:rsidR="000120DF" w:rsidRDefault="000120DF">
      <w:r>
        <w:t>- BDAG (A Greek-English Lexicon of the New Testament and Other Early Christian Literature)</w:t>
      </w:r>
    </w:p>
    <w:p w14:paraId="652C3CCF" w14:textId="77777777" w:rsidR="000120DF" w:rsidRDefault="000120DF">
      <w:r>
        <w:t>- Vine's Expository Dictionary of Old and New Testament Words</w:t>
      </w:r>
    </w:p>
    <w:p w14:paraId="59EB871F" w14:textId="77777777" w:rsidR="000120DF" w:rsidRDefault="000120DF">
      <w:r>
        <w:t>- Theological Dictionary of the New Testament (TDNT)</w:t>
      </w:r>
    </w:p>
    <w:p w14:paraId="3D2ED7EF" w14:textId="3BAB980A" w:rsidR="004C5552" w:rsidRDefault="000120DF">
      <w:r>
        <w:t>- New International Dictionary of New Testament Theology and Exegesis (NIDNTTE)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0DF"/>
    <w:rsid w:val="000120D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AB199"/>
  <w15:chartTrackingRefBased/>
  <w15:docId w15:val="{B2F1E43A-9B41-4F0E-8D7C-80FD2A74F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120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0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0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0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120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0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0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0DF"/>
    <w:rPr>
      <w:rFonts w:eastAsiaTheme="majorEastAsia" w:cstheme="majorBidi"/>
      <w:color w:val="272727" w:themeColor="text1" w:themeTint="D8"/>
    </w:rPr>
  </w:style>
  <w:style w:type="paragraph" w:styleId="Title">
    <w:name w:val="Title"/>
    <w:basedOn w:val="Normal"/>
    <w:next w:val="Normal"/>
    <w:link w:val="TitleChar"/>
    <w:uiPriority w:val="10"/>
    <w:qFormat/>
    <w:rsid w:val="000120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0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0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0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0DF"/>
    <w:pPr>
      <w:spacing w:before="160"/>
      <w:jc w:val="center"/>
    </w:pPr>
    <w:rPr>
      <w:i/>
      <w:iCs/>
      <w:color w:val="404040" w:themeColor="text1" w:themeTint="BF"/>
    </w:rPr>
  </w:style>
  <w:style w:type="character" w:customStyle="1" w:styleId="QuoteChar">
    <w:name w:val="Quote Char"/>
    <w:basedOn w:val="DefaultParagraphFont"/>
    <w:link w:val="Quote"/>
    <w:uiPriority w:val="29"/>
    <w:rsid w:val="000120DF"/>
    <w:rPr>
      <w:i/>
      <w:iCs/>
      <w:color w:val="404040" w:themeColor="text1" w:themeTint="BF"/>
    </w:rPr>
  </w:style>
  <w:style w:type="paragraph" w:styleId="ListParagraph">
    <w:name w:val="List Paragraph"/>
    <w:basedOn w:val="Normal"/>
    <w:uiPriority w:val="34"/>
    <w:qFormat/>
    <w:rsid w:val="000120DF"/>
    <w:pPr>
      <w:ind w:left="720"/>
      <w:contextualSpacing/>
    </w:pPr>
  </w:style>
  <w:style w:type="character" w:styleId="IntenseEmphasis">
    <w:name w:val="Intense Emphasis"/>
    <w:basedOn w:val="DefaultParagraphFont"/>
    <w:uiPriority w:val="21"/>
    <w:qFormat/>
    <w:rsid w:val="000120DF"/>
    <w:rPr>
      <w:i/>
      <w:iCs/>
      <w:color w:val="2E74B5" w:themeColor="accent1" w:themeShade="BF"/>
    </w:rPr>
  </w:style>
  <w:style w:type="paragraph" w:styleId="IntenseQuote">
    <w:name w:val="Intense Quote"/>
    <w:basedOn w:val="Normal"/>
    <w:next w:val="Normal"/>
    <w:link w:val="IntenseQuoteChar"/>
    <w:uiPriority w:val="30"/>
    <w:qFormat/>
    <w:rsid w:val="000120D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120DF"/>
    <w:rPr>
      <w:i/>
      <w:iCs/>
      <w:color w:val="2E74B5" w:themeColor="accent1" w:themeShade="BF"/>
    </w:rPr>
  </w:style>
  <w:style w:type="character" w:styleId="IntenseReference">
    <w:name w:val="Intense Reference"/>
    <w:basedOn w:val="DefaultParagraphFont"/>
    <w:uiPriority w:val="32"/>
    <w:qFormat/>
    <w:rsid w:val="000120D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530</Words>
  <Characters>2759</Characters>
  <Application>Microsoft Office Word</Application>
  <DocSecurity>0</DocSecurity>
  <Lines>53</Lines>
  <Paragraphs>28</Paragraphs>
  <ScaleCrop>false</ScaleCrop>
  <Company/>
  <LinksUpToDate>false</LinksUpToDate>
  <CharactersWithSpaces>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2026-08-13T01:30:00Z</dcterms:created>
  <dcterms:modified xsi:type="dcterms:W3CDTF">2026-08-13T01:30:00Z</dcterms:modified>
</cp:coreProperties>
</file>