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17F63" w14:textId="77777777" w:rsidR="00863CB8" w:rsidRPr="00863CB8" w:rsidRDefault="00863CB8">
      <w:pPr>
        <w:rPr>
          <w:b/>
        </w:rPr>
      </w:pPr>
      <w:r w:rsidRPr="00863CB8">
        <w:rPr>
          <w:b/>
        </w:rPr>
        <w:t>IDOLATER - ( eidōlolatrēs , Strong's G1496 )</w:t>
      </w:r>
    </w:p>
    <w:p w14:paraId="131202FE" w14:textId="77777777" w:rsidR="00863CB8" w:rsidRDefault="00863CB8">
      <w:r w:rsidRPr="00863CB8">
        <w:rPr>
          <w:b/>
        </w:rPr>
        <w:t>Summary:</w:t>
      </w:r>
    </w:p>
    <w:p w14:paraId="01ADE856" w14:textId="77777777" w:rsidR="00863CB8" w:rsidRDefault="00863CB8">
      <w:r>
        <w:t xml:space="preserve">An idolater is fundamentally a servant to an image, a false god, or any created thing that takes the place of the Creator. While the term historically and culturally referred to those who bowed before physical statues and participated in pagan rituals, the New Testament expands this definition to expose the idolatry of the heart. In Ephesians 5:5, the apostle Paul explicitly equates the "covetous man" (the greedy person who constantly desires more) with an "idolater." This profound connection reveals that idolatry is not limited to ancient temples; it occurs whenever a person makes money, possessions, or fleshly desires the ultimate pursuit, security, and ruling master of their life. </w:t>
      </w:r>
    </w:p>
    <w:p w14:paraId="0DD0076B" w14:textId="77777777" w:rsidR="00863CB8" w:rsidRDefault="00863CB8"/>
    <w:p w14:paraId="5F00F662" w14:textId="77777777" w:rsidR="00863CB8" w:rsidRDefault="00863CB8">
      <w:r w:rsidRPr="00863CB8">
        <w:rPr>
          <w:b/>
        </w:rPr>
        <w:t>Full Study:</w:t>
      </w:r>
    </w:p>
    <w:p w14:paraId="61C10810" w14:textId="77777777" w:rsidR="00863CB8" w:rsidRDefault="00863CB8"/>
    <w:p w14:paraId="4074582E" w14:textId="77777777" w:rsidR="00863CB8" w:rsidRPr="00863CB8" w:rsidRDefault="00863CB8">
      <w:pPr>
        <w:rPr>
          <w:b/>
        </w:rPr>
      </w:pPr>
      <w:r w:rsidRPr="00863CB8">
        <w:rPr>
          <w:b/>
        </w:rPr>
        <w:t>1. Word Picture / Background</w:t>
      </w:r>
    </w:p>
    <w:p w14:paraId="1E525C63" w14:textId="77777777" w:rsidR="00863CB8" w:rsidRDefault="00863CB8">
      <w:r>
        <w:t>• The word eidōlolatrēs is a compound of two Greek words: eidōlon, meaning "an image, phantom, or idol" (from eidos, meaning "form or appearance"), and latris, meaning "a hired servant or worshiper" (derived from latreuō, to serve or worship).</w:t>
      </w:r>
    </w:p>
    <w:p w14:paraId="4D4C87BA" w14:textId="77777777" w:rsidR="00863CB8" w:rsidRDefault="00863CB8">
      <w:r>
        <w:t>• The literal word picture is a "slave to an image" or an "image-servant."</w:t>
      </w:r>
    </w:p>
    <w:p w14:paraId="1ED4401F" w14:textId="77777777" w:rsidR="00863CB8" w:rsidRDefault="00863CB8">
      <w:r>
        <w:t>• In the first-century Greco-Roman world, the culture was saturated with literal idol worship. Temples, shrines, and statues defined the landscape, and civic life was intertwined with the worship of the pantheon. By taking this highly offensive and vividly pagan image and applying it to the internal sin of greed, Paul delivered a shocking moral wake-up call to his readers.</w:t>
      </w:r>
    </w:p>
    <w:p w14:paraId="2F54AF54" w14:textId="77777777" w:rsidR="00863CB8" w:rsidRDefault="00863CB8"/>
    <w:p w14:paraId="7763E5DA" w14:textId="77777777" w:rsidR="00863CB8" w:rsidRPr="00863CB8" w:rsidRDefault="00863CB8">
      <w:pPr>
        <w:rPr>
          <w:b/>
        </w:rPr>
      </w:pPr>
      <w:r w:rsidRPr="00863CB8">
        <w:rPr>
          <w:b/>
        </w:rPr>
        <w:t>2. Meaning / Lexical Definition</w:t>
      </w:r>
    </w:p>
    <w:p w14:paraId="76309852" w14:textId="77777777" w:rsidR="00863CB8" w:rsidRDefault="00863CB8">
      <w:r>
        <w:t>• Primary Meaning: A worshiper of false gods; one who participates in the rituals, sacrifices, and devotion associated with pagan deities.</w:t>
      </w:r>
    </w:p>
    <w:p w14:paraId="0861CDA6" w14:textId="77777777" w:rsidR="00863CB8" w:rsidRDefault="00863CB8">
      <w:r>
        <w:t>• Extended/Spiritual Meaning: One who gives to a creature or created thing the supreme devotion, trust, and obedience that is due only to the Creator.</w:t>
      </w:r>
    </w:p>
    <w:p w14:paraId="4633B86F" w14:textId="77777777" w:rsidR="00863CB8" w:rsidRDefault="00863CB8">
      <w:r>
        <w:t>• Lexical Range: It encompasses both the literal participant in pagan religion and the spiritual adulterer who places anything above God in their affections.</w:t>
      </w:r>
    </w:p>
    <w:p w14:paraId="6ACCDF1E" w14:textId="77777777" w:rsidR="00863CB8" w:rsidRDefault="00863CB8"/>
    <w:p w14:paraId="02CD1357" w14:textId="77777777" w:rsidR="00863CB8" w:rsidRPr="00863CB8" w:rsidRDefault="00863CB8">
      <w:pPr>
        <w:rPr>
          <w:b/>
        </w:rPr>
      </w:pPr>
      <w:r w:rsidRPr="00863CB8">
        <w:rPr>
          <w:b/>
        </w:rPr>
        <w:t>3. Usage and Word Pictures</w:t>
      </w:r>
    </w:p>
    <w:p w14:paraId="36DD49B7" w14:textId="77777777" w:rsidR="00863CB8" w:rsidRDefault="00863CB8">
      <w:r>
        <w:t>• In the New Testament, eidōlolatrēs is frequently grouped in vice lists alongside sexual immorality, drunkenness, and extortion (as in 1 Corinthians 5 and 6). This reflects the historical reality that ancient pagan worship often involved ritual prostitution and drunken feasts.</w:t>
      </w:r>
    </w:p>
    <w:p w14:paraId="45077A3E" w14:textId="77777777" w:rsidR="00863CB8" w:rsidRDefault="00863CB8">
      <w:r>
        <w:t>• However, Paul introduces a deeply psychological and spiritual application by explicitly defining greed (pleonexia) as idolatry (seen both in Ephesians 5:5 and Colossians 3:5).</w:t>
      </w:r>
    </w:p>
    <w:p w14:paraId="54E9C7C6" w14:textId="77777777" w:rsidR="00863CB8" w:rsidRDefault="00863CB8">
      <w:r>
        <w:t>• The imagery portrays the greedy person not merely as someone with bad financial habits, but as a zealous religious devotee whose bank account, portfolio, or material ambitions serve as a demanding, lifeless god.</w:t>
      </w:r>
    </w:p>
    <w:p w14:paraId="05152FC7" w14:textId="77777777" w:rsidR="00863CB8" w:rsidRDefault="00863CB8"/>
    <w:p w14:paraId="7C228A10" w14:textId="77777777" w:rsidR="00863CB8" w:rsidRPr="00863CB8" w:rsidRDefault="00863CB8">
      <w:pPr>
        <w:rPr>
          <w:b/>
        </w:rPr>
      </w:pPr>
      <w:r w:rsidRPr="00863CB8">
        <w:rPr>
          <w:b/>
        </w:rPr>
        <w:t>4. Theological Implications</w:t>
      </w:r>
    </w:p>
    <w:p w14:paraId="3B42D129" w14:textId="77777777" w:rsidR="00863CB8" w:rsidRDefault="00863CB8">
      <w:r>
        <w:t>• Idolatry is fundamentally a worship issue. According to Romans 1:25, it is the exchange of the truth of God for a lie, and worshiping the creature rather than the Creator.</w:t>
      </w:r>
    </w:p>
    <w:p w14:paraId="4D435CDC" w14:textId="77777777" w:rsidR="00863CB8" w:rsidRDefault="00863CB8">
      <w:r>
        <w:t>• By equating covetousness with idolatry, the Bible demonstrates that whatever we trust in for our ultimate security, significance, and satisfaction becomes our god. If a person believes that having more (the literal meaning of covetousness) will provide the safety or joy that only God can provide, they have committed spiritual treason.</w:t>
      </w:r>
    </w:p>
    <w:p w14:paraId="32B887CF" w14:textId="77777777" w:rsidR="00863CB8" w:rsidRDefault="00863CB8">
      <w:r>
        <w:t>• Because idolatry pledges allegiance to a rival king, an idolater cannot inherit the kingdom of Christ and God. This exclusion is not an arbitrary rule, but the natural consequence of choosing a different master.</w:t>
      </w:r>
    </w:p>
    <w:p w14:paraId="40F0BDFC" w14:textId="77777777" w:rsidR="00863CB8" w:rsidRDefault="00863CB8"/>
    <w:p w14:paraId="381E3AE2" w14:textId="77777777" w:rsidR="00863CB8" w:rsidRPr="00863CB8" w:rsidRDefault="00863CB8">
      <w:pPr>
        <w:rPr>
          <w:b/>
        </w:rPr>
      </w:pPr>
      <w:r w:rsidRPr="00863CB8">
        <w:rPr>
          <w:b/>
        </w:rPr>
        <w:t>5. Contextual Nuance in the Passage</w:t>
      </w:r>
    </w:p>
    <w:p w14:paraId="1F1F242F" w14:textId="77777777" w:rsidR="00863CB8" w:rsidRDefault="00863CB8">
      <w:r>
        <w:t>• In Ephesians 5:5, Paul is urgently warning believers not to be deceived by empty words that minimize the seriousness of sin. He lists three types of people: the fornicator, the unclean person, and the covetous man.</w:t>
      </w:r>
    </w:p>
    <w:p w14:paraId="11CA1CE5" w14:textId="77777777" w:rsidR="00863CB8" w:rsidRDefault="00863CB8">
      <w:r>
        <w:t>• He specifically attaches the phrase "who is an idolater" to the "covetous man." While sexual sins were widely recognized by early Christians as pagan and idolatrous in nature, greed was more easily excused as a respectable sin. Paul strips away that respectability.</w:t>
      </w:r>
    </w:p>
    <w:p w14:paraId="73B44C93" w14:textId="77777777" w:rsidR="00863CB8" w:rsidRDefault="00863CB8">
      <w:r>
        <w:t>• In this context, the nuance is allegiance. The greedy person is continuously trying to fill a spiritual void with material things, serving their own appetites with a devotion that rightfully belongs to Christ.</w:t>
      </w:r>
    </w:p>
    <w:p w14:paraId="520C290F" w14:textId="77777777" w:rsidR="00863CB8" w:rsidRDefault="00863CB8"/>
    <w:p w14:paraId="2A51CC19" w14:textId="77777777" w:rsidR="00863CB8" w:rsidRPr="00863CB8" w:rsidRDefault="00863CB8">
      <w:pPr>
        <w:rPr>
          <w:b/>
        </w:rPr>
      </w:pPr>
      <w:r w:rsidRPr="00863CB8">
        <w:rPr>
          <w:b/>
        </w:rPr>
        <w:t>6. Key Uses in Other Verses (NKJV)</w:t>
      </w:r>
    </w:p>
    <w:p w14:paraId="4862AB1F" w14:textId="77777777" w:rsidR="00863CB8" w:rsidRDefault="00863CB8">
      <w:r>
        <w:t>• 1 Corinthians 5:11 - "But now I have written to you not to keep company with anyone named a brother, who is a fornicator, or covetous, or an idolater, or a reviler, or a drunkard, or an extortioner—not even to eat with such a person."</w:t>
      </w:r>
    </w:p>
    <w:p w14:paraId="4E7B4068" w14:textId="77777777" w:rsidR="00863CB8" w:rsidRDefault="00863CB8">
      <w:r>
        <w:t>• 1 Corinthians 6:9 - "Do not be deceived. Neither fornicators, nor idolaters, nor adulterers, nor homosexuals, nor sodomites..."</w:t>
      </w:r>
    </w:p>
    <w:p w14:paraId="16679BD8" w14:textId="77777777" w:rsidR="00863CB8" w:rsidRDefault="00863CB8">
      <w:r>
        <w:t>• 1 Corinthians 10:7 - "And do not become idolaters as were some of them. As it is written, 'The people sat down to eat and drink, and rose up to play.'"</w:t>
      </w:r>
    </w:p>
    <w:p w14:paraId="00862079" w14:textId="77777777" w:rsidR="00863CB8" w:rsidRDefault="00863CB8">
      <w:r>
        <w:t>• Revelation 21:8 - "But the cowardly, unbelieving, abominable, murderers, sexually immoral, sorcerers, idolaters, and all liars shall have their part in the lake which burns with fire and brimstone, which is the second death."</w:t>
      </w:r>
    </w:p>
    <w:p w14:paraId="562348EA" w14:textId="77777777" w:rsidR="00863CB8" w:rsidRDefault="00863CB8"/>
    <w:p w14:paraId="7D343BBA" w14:textId="77777777" w:rsidR="00863CB8" w:rsidRPr="00863CB8" w:rsidRDefault="00863CB8">
      <w:pPr>
        <w:rPr>
          <w:b/>
        </w:rPr>
      </w:pPr>
      <w:r w:rsidRPr="00863CB8">
        <w:rPr>
          <w:b/>
        </w:rPr>
        <w:t>7. Other Relevant Insights</w:t>
      </w:r>
    </w:p>
    <w:p w14:paraId="556A4369" w14:textId="77777777" w:rsidR="00863CB8" w:rsidRDefault="00863CB8">
      <w:r>
        <w:t>• John Calvin famously stated that the human heart is a "perpetual factory of idols." Ephesians 5:5 proves that modern people do not need to bow to a wooden statue to commit idolatry; they need only to desire material things more than they desire God.</w:t>
      </w:r>
    </w:p>
    <w:p w14:paraId="2C26F9CE" w14:textId="77777777" w:rsidR="00863CB8" w:rsidRDefault="00863CB8">
      <w:r>
        <w:t>• Pastors and teachers can utilize this connection to show that idolatry is a present, daily temptation. The antidote to being an "idolater" in the realm of covetousness is cultivated gratitude, contentment in Christ, and generous giving—actions that deliberately tear down the idol of self-enrichment.</w:t>
      </w:r>
    </w:p>
    <w:p w14:paraId="2E56FC91" w14:textId="77777777" w:rsidR="00863CB8" w:rsidRDefault="00863CB8"/>
    <w:p w14:paraId="3248EFF1" w14:textId="77777777" w:rsidR="00863CB8" w:rsidRPr="00863CB8" w:rsidRDefault="00863CB8">
      <w:pPr>
        <w:rPr>
          <w:b/>
        </w:rPr>
      </w:pPr>
      <w:r w:rsidRPr="00863CB8">
        <w:rPr>
          <w:b/>
        </w:rPr>
        <w:t>8. References</w:t>
      </w:r>
    </w:p>
    <w:p w14:paraId="13869F7D" w14:textId="77777777" w:rsidR="00863CB8" w:rsidRDefault="00863CB8">
      <w:r>
        <w:t>• Bauer, W., Danker, F. W., Arndt, W. F., &amp; Gingrich, F. W. (BDAG). A Greek-English Lexicon of the New Testament and Other Early Christian Literature.</w:t>
      </w:r>
    </w:p>
    <w:p w14:paraId="7A4E3443" w14:textId="77777777" w:rsidR="00863CB8" w:rsidRDefault="00863CB8">
      <w:r>
        <w:t>• Kittel, G., Friedrich, G., &amp; Bromiley, G. W. (TDNT). Theological Dictionary of the New Testament.</w:t>
      </w:r>
    </w:p>
    <w:p w14:paraId="7D211D74" w14:textId="77777777" w:rsidR="00863CB8" w:rsidRDefault="00863CB8">
      <w:r>
        <w:t>• Vine, W. E. Vine's Complete Expository Dictionary of Old and New Testament Words.</w:t>
      </w:r>
    </w:p>
    <w:p w14:paraId="4B6068FE" w14:textId="77777777" w:rsidR="00863CB8" w:rsidRDefault="00863CB8">
      <w:r>
        <w:t>• Zodhiates, S. The Complete Word Study Dictionary: New Testament.</w:t>
      </w:r>
    </w:p>
    <w:p w14:paraId="2E44508A" w14:textId="4CA8B3E9" w:rsidR="004C5552" w:rsidRDefault="00863CB8">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3CB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0C6D"/>
  <w15:chartTrackingRefBased/>
  <w15:docId w15:val="{30155A4B-1285-4B3D-88D8-7AB35BB00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3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3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CB8"/>
    <w:rPr>
      <w:rFonts w:eastAsiaTheme="majorEastAsia" w:cstheme="majorBidi"/>
      <w:color w:val="272727" w:themeColor="text1" w:themeTint="D8"/>
    </w:rPr>
  </w:style>
  <w:style w:type="paragraph" w:styleId="Title">
    <w:name w:val="Title"/>
    <w:basedOn w:val="Normal"/>
    <w:next w:val="Normal"/>
    <w:link w:val="TitleChar"/>
    <w:uiPriority w:val="10"/>
    <w:qFormat/>
    <w:rsid w:val="0086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CB8"/>
    <w:pPr>
      <w:spacing w:before="160"/>
      <w:jc w:val="center"/>
    </w:pPr>
    <w:rPr>
      <w:i/>
      <w:iCs/>
      <w:color w:val="404040" w:themeColor="text1" w:themeTint="BF"/>
    </w:rPr>
  </w:style>
  <w:style w:type="character" w:customStyle="1" w:styleId="QuoteChar">
    <w:name w:val="Quote Char"/>
    <w:basedOn w:val="DefaultParagraphFont"/>
    <w:link w:val="Quote"/>
    <w:uiPriority w:val="29"/>
    <w:rsid w:val="00863CB8"/>
    <w:rPr>
      <w:i/>
      <w:iCs/>
      <w:color w:val="404040" w:themeColor="text1" w:themeTint="BF"/>
    </w:rPr>
  </w:style>
  <w:style w:type="paragraph" w:styleId="ListParagraph">
    <w:name w:val="List Paragraph"/>
    <w:basedOn w:val="Normal"/>
    <w:uiPriority w:val="34"/>
    <w:qFormat/>
    <w:rsid w:val="00863CB8"/>
    <w:pPr>
      <w:ind w:left="720"/>
      <w:contextualSpacing/>
    </w:pPr>
  </w:style>
  <w:style w:type="character" w:styleId="IntenseEmphasis">
    <w:name w:val="Intense Emphasis"/>
    <w:basedOn w:val="DefaultParagraphFont"/>
    <w:uiPriority w:val="21"/>
    <w:qFormat/>
    <w:rsid w:val="00863CB8"/>
    <w:rPr>
      <w:i/>
      <w:iCs/>
      <w:color w:val="2E74B5" w:themeColor="accent1" w:themeShade="BF"/>
    </w:rPr>
  </w:style>
  <w:style w:type="paragraph" w:styleId="IntenseQuote">
    <w:name w:val="Intense Quote"/>
    <w:basedOn w:val="Normal"/>
    <w:next w:val="Normal"/>
    <w:link w:val="IntenseQuoteChar"/>
    <w:uiPriority w:val="30"/>
    <w:qFormat/>
    <w:rsid w:val="00863C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3CB8"/>
    <w:rPr>
      <w:i/>
      <w:iCs/>
      <w:color w:val="2E74B5" w:themeColor="accent1" w:themeShade="BF"/>
    </w:rPr>
  </w:style>
  <w:style w:type="character" w:styleId="IntenseReference">
    <w:name w:val="Intense Reference"/>
    <w:basedOn w:val="DefaultParagraphFont"/>
    <w:uiPriority w:val="32"/>
    <w:qFormat/>
    <w:rsid w:val="00863C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972</Words>
  <Characters>5057</Characters>
  <Application>Microsoft Office Word</Application>
  <DocSecurity>0</DocSecurity>
  <Lines>97</Lines>
  <Paragraphs>52</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