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E800" w14:textId="77777777" w:rsidR="00944C7D" w:rsidRPr="00944C7D" w:rsidRDefault="00944C7D">
      <w:pPr>
        <w:rPr>
          <w:b/>
        </w:rPr>
      </w:pPr>
      <w:r w:rsidRPr="00944C7D">
        <w:rPr>
          <w:b/>
        </w:rPr>
        <w:t>RIGHTEOUSNESS - (dikaiosynē, Strong's G1343)</w:t>
      </w:r>
    </w:p>
    <w:p w14:paraId="5D565C0C" w14:textId="77777777" w:rsidR="00944C7D" w:rsidRDefault="00944C7D">
      <w:r w:rsidRPr="00944C7D">
        <w:rPr>
          <w:b/>
        </w:rPr>
        <w:t>Summary:</w:t>
      </w:r>
    </w:p>
    <w:p w14:paraId="0A602B48" w14:textId="77777777" w:rsidR="00944C7D" w:rsidRDefault="00944C7D">
      <w:r>
        <w:t>The word dikaiosynē refers to the state of being right, just, and conforming to the standard of God's holy character. In Ephesians 5:9, it is described as a product of the light (or the Spirit) that characterizes the transformed life of a believer, expressing itself in ethical uprightness and moral integrity that stands in stark contrast to the darkness of the world.</w:t>
      </w:r>
    </w:p>
    <w:p w14:paraId="2C2E257D" w14:textId="77777777" w:rsidR="00944C7D" w:rsidRDefault="00944C7D"/>
    <w:p w14:paraId="7DAA8B6D" w14:textId="77777777" w:rsidR="00944C7D" w:rsidRDefault="00944C7D">
      <w:r w:rsidRPr="00944C7D">
        <w:rPr>
          <w:b/>
        </w:rPr>
        <w:t>Full Study:</w:t>
      </w:r>
    </w:p>
    <w:p w14:paraId="15AD3425" w14:textId="77777777" w:rsidR="00944C7D" w:rsidRDefault="00944C7D"/>
    <w:p w14:paraId="56B9BF4B" w14:textId="77777777" w:rsidR="00944C7D" w:rsidRPr="00944C7D" w:rsidRDefault="00944C7D">
      <w:pPr>
        <w:rPr>
          <w:b/>
        </w:rPr>
      </w:pPr>
      <w:r w:rsidRPr="00944C7D">
        <w:rPr>
          <w:b/>
        </w:rPr>
        <w:t xml:space="preserve"> 1. Word Picture / Background</w:t>
      </w:r>
    </w:p>
    <w:p w14:paraId="482BC341" w14:textId="77777777" w:rsidR="00944C7D" w:rsidRDefault="00944C7D">
      <w:r>
        <w:t xml:space="preserve">In classical Greek, dikaiosynē was primarily a civic and philosophical term. It denoted the virtue of justice—giving to each person their due and maintaining the social and cosmic order. It was the standard of moral excellence that held Greek society together. </w:t>
      </w:r>
    </w:p>
    <w:p w14:paraId="436C25AD" w14:textId="77777777" w:rsidR="00944C7D" w:rsidRDefault="00944C7D"/>
    <w:p w14:paraId="63D5C366" w14:textId="77777777" w:rsidR="00944C7D" w:rsidRDefault="00944C7D">
      <w:r>
        <w:t>When the Septuagint translators chose dikaiosynē to translate the Hebrew word tsedaqah, they infused the Greek word with a relational and covenantal dimension. For the Hebrew mind, righteousness was not an abstract philosophical ideal, but faithfulness to a relationship, specifically God's covenant with His people. To be righteous was to live in alignment with God’s revealed character and law. Thus, the New Testament writers inherited a term that combined both ethical uprightness and covenantal faithfulness to God.</w:t>
      </w:r>
    </w:p>
    <w:p w14:paraId="568AA676" w14:textId="77777777" w:rsidR="00944C7D" w:rsidRDefault="00944C7D"/>
    <w:p w14:paraId="3191D49D" w14:textId="77777777" w:rsidR="00944C7D" w:rsidRPr="00944C7D" w:rsidRDefault="00944C7D">
      <w:pPr>
        <w:rPr>
          <w:b/>
        </w:rPr>
      </w:pPr>
      <w:r w:rsidRPr="00944C7D">
        <w:rPr>
          <w:b/>
        </w:rPr>
        <w:t xml:space="preserve"> 2. Meaning / Lexical Definition</w:t>
      </w:r>
    </w:p>
    <w:p w14:paraId="1B923A9D" w14:textId="77777777" w:rsidR="00944C7D" w:rsidRDefault="00944C7D">
      <w:r>
        <w:t>• dikaiosynē carries two primary meanings in the New Testament:</w:t>
      </w:r>
    </w:p>
    <w:p w14:paraId="6CEB6F19" w14:textId="77777777" w:rsidR="00944C7D" w:rsidRDefault="00944C7D">
      <w:r>
        <w:t>• Forensic or Imputed Righteousness: The legal standing of righteousness granted to believers by grace through faith in Jesus Christ, whereby God declares the sinner "not guilty" and righteous in His sight (as seen extensively in Romans and Galatians).</w:t>
      </w:r>
    </w:p>
    <w:p w14:paraId="6793B1CC" w14:textId="77777777" w:rsidR="00944C7D" w:rsidRDefault="00944C7D">
      <w:r>
        <w:t>• Ethical or Imparted Righteousness: The practical manifestation of God's character in the daily life of a believer. This is the moral rectitude, justice, and uprightness of conduct that pleases God.</w:t>
      </w:r>
    </w:p>
    <w:p w14:paraId="59423F84" w14:textId="77777777" w:rsidR="00944C7D" w:rsidRDefault="00944C7D"/>
    <w:p w14:paraId="4C893062" w14:textId="77777777" w:rsidR="00944C7D" w:rsidRDefault="00944C7D">
      <w:r>
        <w:t>In Ephesians 5:9, the word is used in this second, highly ethical sense. It represents the visible, practical behavior of a person whose life has been fundamentally reoriented by the grace of God.</w:t>
      </w:r>
    </w:p>
    <w:p w14:paraId="3B58ED30" w14:textId="77777777" w:rsidR="00944C7D" w:rsidRDefault="00944C7D"/>
    <w:p w14:paraId="7D371030" w14:textId="77777777" w:rsidR="00944C7D" w:rsidRPr="00944C7D" w:rsidRDefault="00944C7D">
      <w:pPr>
        <w:rPr>
          <w:b/>
        </w:rPr>
      </w:pPr>
      <w:r w:rsidRPr="00944C7D">
        <w:rPr>
          <w:b/>
        </w:rPr>
        <w:t xml:space="preserve"> 3. Usage and Word Pictures</w:t>
      </w:r>
    </w:p>
    <w:p w14:paraId="7D519E58" w14:textId="77777777" w:rsidR="00944C7D" w:rsidRDefault="00944C7D">
      <w:r>
        <w:t xml:space="preserve">Paul uses a powerful botanical metaphor in Ephesians 5:9: the "fruit of the Spirit" (or "fruit of the light" in some ancient manuscripts). </w:t>
      </w:r>
    </w:p>
    <w:p w14:paraId="4BE9A778" w14:textId="77777777" w:rsidR="00944C7D" w:rsidRDefault="00944C7D">
      <w:r>
        <w:t>• Fruit (karpos): Fruit is the natural, inevitable outcome of a healthy plant. It cannot be manufactured; it must be grown. By calling righteousness a "fruit," Paul indicates that practical holiness is not the result of legalistic human effort, but the natural overflow of a life connected to the light of Christ.</w:t>
      </w:r>
    </w:p>
    <w:p w14:paraId="359C00EE" w14:textId="77777777" w:rsidR="00944C7D" w:rsidRDefault="00944C7D">
      <w:r>
        <w:t>• Light vs. Darkness: The broader context of Ephesians 5 contrasts the blind, chaotic, and hidden deeds of darkness with the visible, orderly, and beautiful harvest of the light. Righteousness is the bright, conspicuous proof of a believer’s new nature.</w:t>
      </w:r>
    </w:p>
    <w:p w14:paraId="73C66464" w14:textId="77777777" w:rsidR="00944C7D" w:rsidRDefault="00944C7D"/>
    <w:p w14:paraId="143E3ABF" w14:textId="77777777" w:rsidR="00944C7D" w:rsidRPr="00944C7D" w:rsidRDefault="00944C7D">
      <w:pPr>
        <w:rPr>
          <w:b/>
        </w:rPr>
      </w:pPr>
      <w:r w:rsidRPr="00944C7D">
        <w:rPr>
          <w:b/>
        </w:rPr>
        <w:t xml:space="preserve"> 4. Theological Implications</w:t>
      </w:r>
    </w:p>
    <w:p w14:paraId="34E8D134" w14:textId="77777777" w:rsidR="00944C7D" w:rsidRDefault="00944C7D">
      <w:r>
        <w:t xml:space="preserve">The presence of dikaiosynē in Ephesians 5:9 highlights the inseparable link between a believer's standing (justification) and a believer's walk (sanctification). </w:t>
      </w:r>
    </w:p>
    <w:p w14:paraId="5DB20942" w14:textId="77777777" w:rsidR="00944C7D" w:rsidRDefault="00944C7D">
      <w:r>
        <w:t>• In Ephesians 2:8-9, Paul establishes that salvation is entirely apart from human works.</w:t>
      </w:r>
    </w:p>
    <w:p w14:paraId="1BBD3C16" w14:textId="77777777" w:rsidR="00944C7D" w:rsidRDefault="00944C7D">
      <w:r>
        <w:t>• However, in Ephesians 2:10, he declares that believers are "created in Christ Jesus for good works."</w:t>
      </w:r>
    </w:p>
    <w:p w14:paraId="13868584" w14:textId="77777777" w:rsidR="00944C7D" w:rsidRDefault="00944C7D">
      <w:r>
        <w:t>• Ephesians 5:9 demonstrates that the light of salvation must produce the fruit of righteousness. A theology of grace that does not result in ethical uprightness and justice is foreign to the New Testament. True faith inevitably produces a life of righteousness.</w:t>
      </w:r>
    </w:p>
    <w:p w14:paraId="2B42C3DF" w14:textId="77777777" w:rsidR="00944C7D" w:rsidRDefault="00944C7D"/>
    <w:p w14:paraId="1548A4F6" w14:textId="77777777" w:rsidR="00944C7D" w:rsidRPr="00944C7D" w:rsidRDefault="00944C7D">
      <w:pPr>
        <w:rPr>
          <w:b/>
        </w:rPr>
      </w:pPr>
      <w:r w:rsidRPr="00944C7D">
        <w:rPr>
          <w:b/>
        </w:rPr>
        <w:t xml:space="preserve"> 5. Contextual Nuance in the Passage</w:t>
      </w:r>
    </w:p>
    <w:p w14:paraId="7F2D8C16" w14:textId="77777777" w:rsidR="00944C7D" w:rsidRDefault="00944C7D">
      <w:r>
        <w:t>In Ephesians 5:8, believers are commanded to "walk as children of light." Verse 9 functions as a parenthetical explanation of what this walk actually looks like. The fruit of this light consists of a triad: "goodness, righteousness, and truth."</w:t>
      </w:r>
    </w:p>
    <w:p w14:paraId="49784292" w14:textId="77777777" w:rsidR="00944C7D" w:rsidRDefault="00944C7D">
      <w:r>
        <w:t>• Goodness (agathōsynē): Benevolence in action; a heart that seeks to bless others.</w:t>
      </w:r>
    </w:p>
    <w:p w14:paraId="485F69E4" w14:textId="77777777" w:rsidR="00944C7D" w:rsidRDefault="00944C7D">
      <w:r>
        <w:t>• Righteousness (dikaiosynē): Integrity and moral rectitude; doing what is right and just in the sight of God and toward others.</w:t>
      </w:r>
    </w:p>
    <w:p w14:paraId="11834850" w14:textId="77777777" w:rsidR="00944C7D" w:rsidRDefault="00944C7D">
      <w:r>
        <w:t>• Truth (alētheia): Sincerity, reliability, and alignment with God's reality; the opposite of hypocrisy and deception.</w:t>
      </w:r>
    </w:p>
    <w:p w14:paraId="0135BAA7" w14:textId="77777777" w:rsidR="00944C7D" w:rsidRDefault="00944C7D"/>
    <w:p w14:paraId="2DEA1314" w14:textId="77777777" w:rsidR="00944C7D" w:rsidRDefault="00944C7D">
      <w:r>
        <w:t>Within this triad, dikaiosynē acts as the standard. It is the practical execution of God's justice and moral order in daily relationships. It means treating others fairly, living honestly, and honoring God's boundaries. In a Roman world filled with exploitation, sexual immorality, and deception, this triadic fruit was a revolutionary, counter-cultural testimony.</w:t>
      </w:r>
    </w:p>
    <w:p w14:paraId="50354762" w14:textId="77777777" w:rsidR="00944C7D" w:rsidRDefault="00944C7D"/>
    <w:p w14:paraId="5183926E" w14:textId="77777777" w:rsidR="00944C7D" w:rsidRPr="00944C7D" w:rsidRDefault="00944C7D">
      <w:pPr>
        <w:rPr>
          <w:b/>
        </w:rPr>
      </w:pPr>
      <w:r w:rsidRPr="00944C7D">
        <w:rPr>
          <w:b/>
        </w:rPr>
        <w:t xml:space="preserve"> 6. Key Uses in Other Verses (NKJV)</w:t>
      </w:r>
    </w:p>
    <w:p w14:paraId="62B0F450" w14:textId="77777777" w:rsidR="00944C7D" w:rsidRDefault="00944C7D">
      <w:r>
        <w:t>• Matthew 5:6 - "Blessed are those who hunger and thirst for righteousness, for they shall be filled."</w:t>
      </w:r>
    </w:p>
    <w:p w14:paraId="339486E9" w14:textId="77777777" w:rsidR="00944C7D" w:rsidRDefault="00944C7D">
      <w:r>
        <w:t>• Romans 14:17 - "...for the kingdom of God is not eating and drinking, but righteousness and peace and joy in the Holy Spirit."</w:t>
      </w:r>
    </w:p>
    <w:p w14:paraId="305110EC" w14:textId="77777777" w:rsidR="00944C7D" w:rsidRDefault="00944C7D">
      <w:r>
        <w:t>• Philippians 1:11 - "...being filled with the fruits of righteousness which are by Jesus Christ, to the glory and praise of God."</w:t>
      </w:r>
    </w:p>
    <w:p w14:paraId="6C582F0D" w14:textId="77777777" w:rsidR="00944C7D" w:rsidRDefault="00944C7D">
      <w:r>
        <w:t>• Ephesians 6:14 - "Stand therefore, having girded your waist with truth, having put on the breastplate of righteousness..."</w:t>
      </w:r>
    </w:p>
    <w:p w14:paraId="60E80FF8" w14:textId="77777777" w:rsidR="00944C7D" w:rsidRDefault="00944C7D"/>
    <w:p w14:paraId="04FA4AA5" w14:textId="77777777" w:rsidR="00944C7D" w:rsidRPr="00944C7D" w:rsidRDefault="00944C7D">
      <w:pPr>
        <w:rPr>
          <w:b/>
        </w:rPr>
      </w:pPr>
      <w:r w:rsidRPr="00944C7D">
        <w:rPr>
          <w:b/>
        </w:rPr>
        <w:t xml:space="preserve"> 7. Other Relevant Insights</w:t>
      </w:r>
    </w:p>
    <w:p w14:paraId="3A5ABF75" w14:textId="77777777" w:rsidR="00944C7D" w:rsidRDefault="00944C7D">
      <w:r>
        <w:t>In the ancient world, the breastplate protected the soldier's vital organs, most notably the heart. When Paul later instructs believers to put on the "breastplate of righteousness" in Ephesians 6:14, he uses the same word, dikaiosynē. There is a beautiful thematic link here: the practical righteousness (integrity and moral purity) described in Ephesians 5:9 serves as a spiritual defense in Ephesians 6. Living an upright life protects the believer from the accusations, doubts, and moral shipwrecks engineered by the enemy.</w:t>
      </w:r>
    </w:p>
    <w:p w14:paraId="45B3D804" w14:textId="77777777" w:rsidR="00944C7D" w:rsidRDefault="00944C7D"/>
    <w:p w14:paraId="16EA4BB9" w14:textId="77777777" w:rsidR="00944C7D" w:rsidRPr="00944C7D" w:rsidRDefault="00944C7D">
      <w:pPr>
        <w:rPr>
          <w:b/>
        </w:rPr>
      </w:pPr>
      <w:r w:rsidRPr="00944C7D">
        <w:rPr>
          <w:b/>
        </w:rPr>
        <w:t xml:space="preserve"> 8. References</w:t>
      </w:r>
    </w:p>
    <w:p w14:paraId="6620BF83" w14:textId="77777777" w:rsidR="00944C7D" w:rsidRDefault="00944C7D">
      <w:r>
        <w:t>• BDAG (Greek-English Lexicon of the New Testament and Other Early Christian Literature)</w:t>
      </w:r>
    </w:p>
    <w:p w14:paraId="264F4EDA" w14:textId="77777777" w:rsidR="00944C7D" w:rsidRDefault="00944C7D">
      <w:r>
        <w:t>• Thayer's Greek-English Lexicon of the New Testament</w:t>
      </w:r>
    </w:p>
    <w:p w14:paraId="2C164928" w14:textId="77777777" w:rsidR="00944C7D" w:rsidRDefault="00944C7D">
      <w:r>
        <w:t>• Theological Dictionary of the New Testament (TDNT)</w:t>
      </w:r>
    </w:p>
    <w:p w14:paraId="440EE6B4" w14:textId="77777777" w:rsidR="00944C7D" w:rsidRDefault="00944C7D">
      <w:r>
        <w:t>• Vine's Expository Dictionary of New Testament Words</w:t>
      </w:r>
    </w:p>
    <w:p w14:paraId="1AED6B47" w14:textId="0AB55CBD" w:rsidR="004C5552" w:rsidRDefault="00944C7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C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4C7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E2D2"/>
  <w15:chartTrackingRefBased/>
  <w15:docId w15:val="{3EA4BFFC-1107-4020-85D1-6F2F48B05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4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4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C7D"/>
    <w:rPr>
      <w:rFonts w:eastAsiaTheme="majorEastAsia" w:cstheme="majorBidi"/>
      <w:color w:val="272727" w:themeColor="text1" w:themeTint="D8"/>
    </w:rPr>
  </w:style>
  <w:style w:type="paragraph" w:styleId="Title">
    <w:name w:val="Title"/>
    <w:basedOn w:val="Normal"/>
    <w:next w:val="Normal"/>
    <w:link w:val="TitleChar"/>
    <w:uiPriority w:val="10"/>
    <w:qFormat/>
    <w:rsid w:val="00944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C7D"/>
    <w:pPr>
      <w:spacing w:before="160"/>
      <w:jc w:val="center"/>
    </w:pPr>
    <w:rPr>
      <w:i/>
      <w:iCs/>
      <w:color w:val="404040" w:themeColor="text1" w:themeTint="BF"/>
    </w:rPr>
  </w:style>
  <w:style w:type="character" w:customStyle="1" w:styleId="QuoteChar">
    <w:name w:val="Quote Char"/>
    <w:basedOn w:val="DefaultParagraphFont"/>
    <w:link w:val="Quote"/>
    <w:uiPriority w:val="29"/>
    <w:rsid w:val="00944C7D"/>
    <w:rPr>
      <w:i/>
      <w:iCs/>
      <w:color w:val="404040" w:themeColor="text1" w:themeTint="BF"/>
    </w:rPr>
  </w:style>
  <w:style w:type="paragraph" w:styleId="ListParagraph">
    <w:name w:val="List Paragraph"/>
    <w:basedOn w:val="Normal"/>
    <w:uiPriority w:val="34"/>
    <w:qFormat/>
    <w:rsid w:val="00944C7D"/>
    <w:pPr>
      <w:ind w:left="720"/>
      <w:contextualSpacing/>
    </w:pPr>
  </w:style>
  <w:style w:type="character" w:styleId="IntenseEmphasis">
    <w:name w:val="Intense Emphasis"/>
    <w:basedOn w:val="DefaultParagraphFont"/>
    <w:uiPriority w:val="21"/>
    <w:qFormat/>
    <w:rsid w:val="00944C7D"/>
    <w:rPr>
      <w:i/>
      <w:iCs/>
      <w:color w:val="2E74B5" w:themeColor="accent1" w:themeShade="BF"/>
    </w:rPr>
  </w:style>
  <w:style w:type="paragraph" w:styleId="IntenseQuote">
    <w:name w:val="Intense Quote"/>
    <w:basedOn w:val="Normal"/>
    <w:next w:val="Normal"/>
    <w:link w:val="IntenseQuoteChar"/>
    <w:uiPriority w:val="30"/>
    <w:qFormat/>
    <w:rsid w:val="00944C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4C7D"/>
    <w:rPr>
      <w:i/>
      <w:iCs/>
      <w:color w:val="2E74B5" w:themeColor="accent1" w:themeShade="BF"/>
    </w:rPr>
  </w:style>
  <w:style w:type="character" w:styleId="IntenseReference">
    <w:name w:val="Intense Reference"/>
    <w:basedOn w:val="DefaultParagraphFont"/>
    <w:uiPriority w:val="32"/>
    <w:qFormat/>
    <w:rsid w:val="00944C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4843</Characters>
  <Application>Microsoft Office Word</Application>
  <DocSecurity>0</DocSecurity>
  <Lines>93</Lines>
  <Paragraphs>50</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