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58A7" w14:textId="77777777" w:rsidR="00CF7429" w:rsidRPr="00CF7429" w:rsidRDefault="00CF7429">
      <w:pPr>
        <w:rPr>
          <w:b/>
        </w:rPr>
      </w:pPr>
      <w:r w:rsidRPr="00CF7429">
        <w:rPr>
          <w:b/>
        </w:rPr>
        <w:t>HOSTS - ( pneumatikos , Strong's G4152 )</w:t>
      </w:r>
    </w:p>
    <w:p w14:paraId="2416E2D9" w14:textId="77777777" w:rsidR="00CF7429" w:rsidRDefault="00CF7429">
      <w:r w:rsidRPr="00CF7429">
        <w:rPr>
          <w:b/>
        </w:rPr>
        <w:t>Summary:</w:t>
      </w:r>
    </w:p>
    <w:p w14:paraId="2771AD2C" w14:textId="77777777" w:rsidR="00CF7429" w:rsidRDefault="00CF7429">
      <w:r>
        <w:t xml:space="preserve">The Greek word pneumatikos primarily functions as an adjective meaning "spiritual" or "pertaining to the spirit." In Ephesians 6:12, it is used with a plural definite article (ta pneumatika), turning the adjective into a noun (a substantive) meaning "the spiritual things" or "spiritual beings." Translators supply the word "hosts" or "forces" to capture this plural, collective magnitude. In this context, it describes the incorporeal, supernatural, and demonic nature of the enemies arrayed against the believer, painting a picture of an invisible but highly organized army of wicked spirits. </w:t>
      </w:r>
    </w:p>
    <w:p w14:paraId="4ACE7FE7" w14:textId="77777777" w:rsidR="00CF7429" w:rsidRDefault="00CF7429"/>
    <w:p w14:paraId="7980A46D" w14:textId="77777777" w:rsidR="00CF7429" w:rsidRDefault="00CF7429">
      <w:r w:rsidRPr="00CF7429">
        <w:rPr>
          <w:b/>
        </w:rPr>
        <w:t>Full Study:</w:t>
      </w:r>
    </w:p>
    <w:p w14:paraId="0C189D1E" w14:textId="77777777" w:rsidR="00CF7429" w:rsidRDefault="00CF7429"/>
    <w:p w14:paraId="4CC33AE2" w14:textId="77777777" w:rsidR="00CF7429" w:rsidRPr="00CF7429" w:rsidRDefault="00CF7429">
      <w:pPr>
        <w:rPr>
          <w:b/>
        </w:rPr>
      </w:pPr>
      <w:r w:rsidRPr="00CF7429">
        <w:rPr>
          <w:b/>
        </w:rPr>
        <w:t>1. Word Picture / Background</w:t>
      </w:r>
    </w:p>
    <w:p w14:paraId="5C43CF7B" w14:textId="77777777" w:rsidR="00CF7429" w:rsidRDefault="00CF7429">
      <w:r>
        <w:t>• Pneumatikos derives from the root noun pneuma, which fundamentally means wind, breath, or spirit. The suffix -ikos means "belonging to," "pertaining to," or "characterized by." Therefore, something that is pneumatikos is characterized by the nature of spirit, belonging to the spiritual realm rather than the material, earthly, or fleshly realm (sarkikos).</w:t>
      </w:r>
    </w:p>
    <w:p w14:paraId="0E3E3E56" w14:textId="77777777" w:rsidR="00CF7429" w:rsidRDefault="00CF7429"/>
    <w:p w14:paraId="23991950" w14:textId="77777777" w:rsidR="00CF7429" w:rsidRPr="00CF7429" w:rsidRDefault="00CF7429">
      <w:pPr>
        <w:rPr>
          <w:b/>
        </w:rPr>
      </w:pPr>
      <w:r w:rsidRPr="00CF7429">
        <w:rPr>
          <w:b/>
        </w:rPr>
        <w:t>2. Meaning / Lexical Definition</w:t>
      </w:r>
    </w:p>
    <w:p w14:paraId="5915E5B6" w14:textId="77777777" w:rsidR="00CF7429" w:rsidRDefault="00CF7429">
      <w:r>
        <w:t xml:space="preserve">The basic lexical definition of pneumatikos is "relating to the human spirit," "relating to the divine Spirit," or "belonging to the realm of spirits." Because it is an adjective, its precise meaning is governed by the noun it modifies (e.g., a spiritual body, a spiritual gift, a spiritual blessing). When used without a noun, as it is in Ephesians 6:12, it becomes a substantive. Plural substantives of this word refer to "spiritual realities" or "spiritual forces." The English word "hosts" in the NKJV is supplied to faithfully communicate that this is a vast, active multitude of spiritual entities. </w:t>
      </w:r>
    </w:p>
    <w:p w14:paraId="63D761BA" w14:textId="77777777" w:rsidR="00CF7429" w:rsidRDefault="00CF7429"/>
    <w:p w14:paraId="4D014A31" w14:textId="77777777" w:rsidR="00CF7429" w:rsidRPr="00CF7429" w:rsidRDefault="00CF7429">
      <w:pPr>
        <w:rPr>
          <w:b/>
        </w:rPr>
      </w:pPr>
      <w:r w:rsidRPr="00CF7429">
        <w:rPr>
          <w:b/>
        </w:rPr>
        <w:t>3. Usage and Word Pictures</w:t>
      </w:r>
    </w:p>
    <w:p w14:paraId="444B23E3" w14:textId="77777777" w:rsidR="00CF7429" w:rsidRDefault="00CF7429">
      <w:r>
        <w:t xml:space="preserve">Throughout the New Testament, pneumatikos is frequently used to describe things animated by or originating from the Holy Spirit. It describes believers who are spiritually mature (1 Corinthians 2:15), the songs sung in worship (Ephesians 5:19), and the resurrected bodies believers will one day receive (1 Corinthians 15:44). </w:t>
      </w:r>
    </w:p>
    <w:p w14:paraId="24366B07" w14:textId="77777777" w:rsidR="00CF7429" w:rsidRDefault="00CF7429"/>
    <w:p w14:paraId="04186C81" w14:textId="77777777" w:rsidR="00CF7429" w:rsidRDefault="00CF7429">
      <w:r>
        <w:t xml:space="preserve">However, in Ephesians 6:12, the word takes on a dark, adversarial tone. Paired with the word ponēria (wickedness, depravity, malice), it forms the phrase "spiritual hosts of wickedness." This creates a vivid word picture: a vast, immaterial army operating entirely outside the bounds of physical sight, yet capable of inflicting very real harm. It is a striking contrast to a conventional Roman legion, which was visible, physical, and fought with iron and wood. </w:t>
      </w:r>
    </w:p>
    <w:p w14:paraId="097F5329" w14:textId="77777777" w:rsidR="00CF7429" w:rsidRDefault="00CF7429"/>
    <w:p w14:paraId="20792338" w14:textId="77777777" w:rsidR="00CF7429" w:rsidRPr="00CF7429" w:rsidRDefault="00CF7429">
      <w:pPr>
        <w:rPr>
          <w:b/>
        </w:rPr>
      </w:pPr>
      <w:r w:rsidRPr="00CF7429">
        <w:rPr>
          <w:b/>
        </w:rPr>
        <w:t>4. Theological Implications</w:t>
      </w:r>
    </w:p>
    <w:p w14:paraId="49E3E7F1" w14:textId="77777777" w:rsidR="00CF7429" w:rsidRDefault="00CF7429">
      <w:r>
        <w:t>The use of pneumatikos here establishes the foundational premise of biblical spiritual warfare: the ultimate enemy of the Church is not human. By defining these hosts as "spiritual," Scripture removes the conflict from the realm of earthly politics, interpersonal drama, or physical combat. Because the enemy is spirit, physical weapons, human ingenuity, and fleshly strength are completely useless. The battle requires armor and weaponry that belong to the same realm—hence the necessity of the "whole armor of God," which is spiritual in nature.</w:t>
      </w:r>
    </w:p>
    <w:p w14:paraId="6049F9A5" w14:textId="77777777" w:rsidR="00CF7429" w:rsidRDefault="00CF7429"/>
    <w:p w14:paraId="09EB8E10" w14:textId="77777777" w:rsidR="00CF7429" w:rsidRPr="00CF7429" w:rsidRDefault="00CF7429">
      <w:pPr>
        <w:rPr>
          <w:b/>
        </w:rPr>
      </w:pPr>
      <w:r w:rsidRPr="00CF7429">
        <w:rPr>
          <w:b/>
        </w:rPr>
        <w:t>5. Contextual Nuance in the Passage</w:t>
      </w:r>
    </w:p>
    <w:p w14:paraId="05549614" w14:textId="77777777" w:rsidR="00CF7429" w:rsidRDefault="00CF7429">
      <w:r>
        <w:t>In Ephesians 6:12, Paul piles up a terrifying array of terms to describe demonic authority: "principalities," "powers," and "rulers of the darkness of this age." Pneumatikos comes at the climax of this list to summarize and define the essential nature of all these enemies. They are spirit-beings. The phrase is situated "in the heavenly places," indicating that this warfare transcends the earthly plane. Yet, beautifully, this is the exact same spiritual realm where God has already blessed believers with "every spiritual (pneumatikos) blessing" (Ephesians 1:3). The believer's spiritual provision is far greater than the spiritual hosts of wickedness.</w:t>
      </w:r>
    </w:p>
    <w:p w14:paraId="4F42E846" w14:textId="77777777" w:rsidR="00CF7429" w:rsidRDefault="00CF7429"/>
    <w:p w14:paraId="23D5BA06" w14:textId="77777777" w:rsidR="00CF7429" w:rsidRPr="00CF7429" w:rsidRDefault="00CF7429">
      <w:pPr>
        <w:rPr>
          <w:b/>
        </w:rPr>
      </w:pPr>
      <w:r w:rsidRPr="00CF7429">
        <w:rPr>
          <w:b/>
        </w:rPr>
        <w:t>6. Key Uses in Other Verses (NKJV)</w:t>
      </w:r>
    </w:p>
    <w:p w14:paraId="65035A95" w14:textId="77777777" w:rsidR="00CF7429" w:rsidRDefault="00CF7429">
      <w:r>
        <w:t>• Ephesians 1:3 – "Blessed be the God and Father of our Lord Jesus Christ, who has blessed us with every spiritual blessing in the heavenly places in Christ..."</w:t>
      </w:r>
    </w:p>
    <w:p w14:paraId="16801389" w14:textId="77777777" w:rsidR="00CF7429" w:rsidRDefault="00CF7429">
      <w:r>
        <w:t>• 1 Corinthians 2:13 – "These things we also speak, not in words which man's wisdom teaches but which the Holy Spirit teaches, comparing spiritual things with spiritual."</w:t>
      </w:r>
    </w:p>
    <w:p w14:paraId="4A557E80" w14:textId="77777777" w:rsidR="00CF7429" w:rsidRDefault="00CF7429">
      <w:r>
        <w:t>• 1 Corinthians 15:44 – "It is sown a natural body, it is raised a spiritual body. There is a natural body, and there is a spiritual body."</w:t>
      </w:r>
    </w:p>
    <w:p w14:paraId="7DC4FE98" w14:textId="77777777" w:rsidR="00CF7429" w:rsidRDefault="00CF7429">
      <w:r>
        <w:t>• 1 Peter 2:5 – "...you also, as living stones, are being built up a spiritual house, a holy priesthood, to offer up spiritual sacrifices acceptable to God through Jesus Christ."</w:t>
      </w:r>
    </w:p>
    <w:p w14:paraId="76174E27" w14:textId="77777777" w:rsidR="00CF7429" w:rsidRDefault="00CF7429"/>
    <w:p w14:paraId="5B7B691E" w14:textId="77777777" w:rsidR="00CF7429" w:rsidRPr="00CF7429" w:rsidRDefault="00CF7429">
      <w:pPr>
        <w:rPr>
          <w:b/>
        </w:rPr>
      </w:pPr>
      <w:r w:rsidRPr="00CF7429">
        <w:rPr>
          <w:b/>
        </w:rPr>
        <w:t>7. Other Relevant Insights</w:t>
      </w:r>
    </w:p>
    <w:p w14:paraId="0BB2FA5C" w14:textId="77777777" w:rsidR="00CF7429" w:rsidRDefault="00CF7429">
      <w:r>
        <w:t>For pastors and teachers, the realization that our enemies are pneumatikos (spiritual) provides profound pastoral comfort and redirection. When believers are hurt by others, the natural reaction is to view the human offender as the ultimate enemy. Ephesians 6:12 redirects our focus, reminding us that "we do not wrestle against flesh and blood." The true host of enemies pulling the strings of earthly darkness are invisible. Forgiving human enemies becomes easier when a believer recognizes the true spiritual forces animating the conflict.</w:t>
      </w:r>
    </w:p>
    <w:p w14:paraId="3B851143" w14:textId="77777777" w:rsidR="00CF7429" w:rsidRDefault="00CF7429"/>
    <w:p w14:paraId="7CC30BBB" w14:textId="77777777" w:rsidR="00CF7429" w:rsidRPr="00CF7429" w:rsidRDefault="00CF7429">
      <w:pPr>
        <w:rPr>
          <w:b/>
        </w:rPr>
      </w:pPr>
      <w:r w:rsidRPr="00CF7429">
        <w:rPr>
          <w:b/>
        </w:rPr>
        <w:t>8. References</w:t>
      </w:r>
    </w:p>
    <w:p w14:paraId="09C90FC8" w14:textId="77777777" w:rsidR="00CF7429" w:rsidRDefault="00CF7429">
      <w:r>
        <w:t>• BDAG (Bauer, Danker, Arndt, and Gingrich), Greek-English Lexicon of the New Testament</w:t>
      </w:r>
    </w:p>
    <w:p w14:paraId="1FC7E47D" w14:textId="77777777" w:rsidR="00CF7429" w:rsidRDefault="00CF7429">
      <w:r>
        <w:t>• Thayer's Greek-English Lexicon of the New Testament</w:t>
      </w:r>
    </w:p>
    <w:p w14:paraId="485E2026" w14:textId="77777777" w:rsidR="00CF7429" w:rsidRDefault="00CF7429">
      <w:r>
        <w:t>• Vine's Complete Expository Dictionary of Old and New Testament Words</w:t>
      </w:r>
    </w:p>
    <w:p w14:paraId="60C90D96" w14:textId="77777777" w:rsidR="00CF7429" w:rsidRDefault="00CF7429">
      <w:r>
        <w:t>• Theological Dictionary of the New Testament (TDNT) / Little Kittel</w:t>
      </w:r>
    </w:p>
    <w:p w14:paraId="19A0B41C" w14:textId="577EC928" w:rsidR="004C5552" w:rsidRDefault="00CF7429">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4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7429"/>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E747"/>
  <w15:chartTrackingRefBased/>
  <w15:docId w15:val="{F035BA86-693D-4DBF-8817-2EA88644D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7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7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429"/>
    <w:rPr>
      <w:rFonts w:eastAsiaTheme="majorEastAsia" w:cstheme="majorBidi"/>
      <w:color w:val="272727" w:themeColor="text1" w:themeTint="D8"/>
    </w:rPr>
  </w:style>
  <w:style w:type="paragraph" w:styleId="Title">
    <w:name w:val="Title"/>
    <w:basedOn w:val="Normal"/>
    <w:next w:val="Normal"/>
    <w:link w:val="TitleChar"/>
    <w:uiPriority w:val="10"/>
    <w:qFormat/>
    <w:rsid w:val="00CF7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429"/>
    <w:pPr>
      <w:spacing w:before="160"/>
      <w:jc w:val="center"/>
    </w:pPr>
    <w:rPr>
      <w:i/>
      <w:iCs/>
      <w:color w:val="404040" w:themeColor="text1" w:themeTint="BF"/>
    </w:rPr>
  </w:style>
  <w:style w:type="character" w:customStyle="1" w:styleId="QuoteChar">
    <w:name w:val="Quote Char"/>
    <w:basedOn w:val="DefaultParagraphFont"/>
    <w:link w:val="Quote"/>
    <w:uiPriority w:val="29"/>
    <w:rsid w:val="00CF7429"/>
    <w:rPr>
      <w:i/>
      <w:iCs/>
      <w:color w:val="404040" w:themeColor="text1" w:themeTint="BF"/>
    </w:rPr>
  </w:style>
  <w:style w:type="paragraph" w:styleId="ListParagraph">
    <w:name w:val="List Paragraph"/>
    <w:basedOn w:val="Normal"/>
    <w:uiPriority w:val="34"/>
    <w:qFormat/>
    <w:rsid w:val="00CF7429"/>
    <w:pPr>
      <w:ind w:left="720"/>
      <w:contextualSpacing/>
    </w:pPr>
  </w:style>
  <w:style w:type="character" w:styleId="IntenseEmphasis">
    <w:name w:val="Intense Emphasis"/>
    <w:basedOn w:val="DefaultParagraphFont"/>
    <w:uiPriority w:val="21"/>
    <w:qFormat/>
    <w:rsid w:val="00CF7429"/>
    <w:rPr>
      <w:i/>
      <w:iCs/>
      <w:color w:val="2E74B5" w:themeColor="accent1" w:themeShade="BF"/>
    </w:rPr>
  </w:style>
  <w:style w:type="paragraph" w:styleId="IntenseQuote">
    <w:name w:val="Intense Quote"/>
    <w:basedOn w:val="Normal"/>
    <w:next w:val="Normal"/>
    <w:link w:val="IntenseQuoteChar"/>
    <w:uiPriority w:val="30"/>
    <w:qFormat/>
    <w:rsid w:val="00CF74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7429"/>
    <w:rPr>
      <w:i/>
      <w:iCs/>
      <w:color w:val="2E74B5" w:themeColor="accent1" w:themeShade="BF"/>
    </w:rPr>
  </w:style>
  <w:style w:type="character" w:styleId="IntenseReference">
    <w:name w:val="Intense Reference"/>
    <w:basedOn w:val="DefaultParagraphFont"/>
    <w:uiPriority w:val="32"/>
    <w:qFormat/>
    <w:rsid w:val="00CF74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4522</Characters>
  <Application>Microsoft Office Word</Application>
  <DocSecurity>0</DocSecurity>
  <Lines>86</Lines>
  <Paragraphs>47</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