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C841203" w14:textId="77777777" w:rsidR="005E15DD" w:rsidRPr="005E15DD" w:rsidRDefault="005E15DD">
      <w:pPr>
        <w:rPr>
          <w:b/>
        </w:rPr>
      </w:pPr>
      <w:r w:rsidRPr="005E15DD">
        <w:rPr>
          <w:b/>
        </w:rPr>
        <w:t>DONE - ( katergazomai, Strong's G2716 )</w:t>
      </w:r>
    </w:p>
    <w:p w14:paraId="0DCA3D72" w14:textId="77777777" w:rsidR="005E15DD" w:rsidRDefault="005E15DD">
      <w:r w:rsidRPr="005E15DD">
        <w:rPr>
          <w:b/>
        </w:rPr>
        <w:t>Summary:</w:t>
      </w:r>
    </w:p>
    <w:p w14:paraId="44CAAE37" w14:textId="77777777" w:rsidR="005E15DD" w:rsidRDefault="005E15DD">
      <w:r>
        <w:t>The verb katergazomai in Ephesians 6:13, translated as "having done" (all), carries a much stronger sense than merely performing a task; it means to achieve, accomplish, thoroughly work out, or fully conquer. In the context of spiritual warfare, it refers to having successfully resisted, fought through, and completed all preparations and battles necessary to hold one's ground. When the dust of the spiritual conflict settles, the believer who has "done all" remains standing, victorious in the strength of Christ.</w:t>
      </w:r>
    </w:p>
    <w:p w14:paraId="0AD842F7" w14:textId="77777777" w:rsidR="005E15DD" w:rsidRDefault="005E15DD"/>
    <w:p w14:paraId="47C2D0B4" w14:textId="77777777" w:rsidR="005E15DD" w:rsidRDefault="005E15DD">
      <w:r w:rsidRPr="005E15DD">
        <w:rPr>
          <w:b/>
        </w:rPr>
        <w:t>Full Study:</w:t>
      </w:r>
    </w:p>
    <w:p w14:paraId="3B48386B" w14:textId="77777777" w:rsidR="005E15DD" w:rsidRDefault="005E15DD"/>
    <w:p w14:paraId="644C5DA1" w14:textId="77777777" w:rsidR="005E15DD" w:rsidRPr="005E15DD" w:rsidRDefault="005E15DD">
      <w:pPr>
        <w:rPr>
          <w:b/>
        </w:rPr>
      </w:pPr>
      <w:r w:rsidRPr="005E15DD">
        <w:rPr>
          <w:b/>
        </w:rPr>
        <w:t>1. Word Picture / Background</w:t>
      </w:r>
    </w:p>
    <w:p w14:paraId="206588C8" w14:textId="77777777" w:rsidR="005E15DD" w:rsidRDefault="005E15DD">
      <w:r>
        <w:t xml:space="preserve">The Greek verb katergazomai is a compound word formed from the preposition kata and the verb ergazomai. The root verb ergazomai means "to work, labor, or do business." The prefixed preposition kata serves as an intensifier, meaning "down," "thoroughly," or "fully." Therefore, the compound verb literally means to work something down to a finish, to bring a task to complete achievement, or to work out thoroughly. </w:t>
      </w:r>
    </w:p>
    <w:p w14:paraId="2BF81100" w14:textId="77777777" w:rsidR="005E15DD" w:rsidRDefault="005E15DD"/>
    <w:p w14:paraId="125E7CDD" w14:textId="77777777" w:rsidR="005E15DD" w:rsidRDefault="005E15DD">
      <w:r>
        <w:t>In classical Greek and secular historical contexts, this word was used to describe cultivating soil until it yielded a harvest, mining a vein of ore until it was completely exhausted, or thoroughly subduing an opponent in athletic or military combat. It conveys a picture of relentless effort that does not stop until the objective is fully realized and the victory is complete.</w:t>
      </w:r>
    </w:p>
    <w:p w14:paraId="79933361" w14:textId="77777777" w:rsidR="005E15DD" w:rsidRDefault="005E15DD"/>
    <w:p w14:paraId="37FF38C3" w14:textId="77777777" w:rsidR="005E15DD" w:rsidRPr="005E15DD" w:rsidRDefault="005E15DD">
      <w:pPr>
        <w:rPr>
          <w:b/>
        </w:rPr>
      </w:pPr>
      <w:r w:rsidRPr="005E15DD">
        <w:rPr>
          <w:b/>
        </w:rPr>
        <w:t>2. Meaning / Lexical Definition</w:t>
      </w:r>
    </w:p>
    <w:p w14:paraId="17BB80DA" w14:textId="77777777" w:rsidR="005E15DD" w:rsidRDefault="005E15DD">
      <w:r>
        <w:t>The primary lexical definition of katergazomai is to achieve, accomplish, produce, or bring about. It signifies the successful completion of a process or the production of a specific result through effort. Depending on the context, it can mean:</w:t>
      </w:r>
    </w:p>
    <w:p w14:paraId="478F2FAC" w14:textId="77777777" w:rsidR="005E15DD" w:rsidRDefault="005E15DD">
      <w:r>
        <w:t>• To perform or practice (especially of actions, deeds, or lifestyle choices).</w:t>
      </w:r>
    </w:p>
    <w:p w14:paraId="6DE98672" w14:textId="77777777" w:rsidR="005E15DD" w:rsidRDefault="005E15DD">
      <w:r>
        <w:t>• To produce, bring about, or result in (such as tribulation producing patience).</w:t>
      </w:r>
    </w:p>
    <w:p w14:paraId="177E987F" w14:textId="77777777" w:rsidR="005E15DD" w:rsidRDefault="005E15DD">
      <w:r>
        <w:t>• To conquer, subdue, overcome, or master an opponent (a common nuance in classical military literature).</w:t>
      </w:r>
    </w:p>
    <w:p w14:paraId="7AFF4BBB" w14:textId="77777777" w:rsidR="005E15DD" w:rsidRDefault="005E15DD"/>
    <w:p w14:paraId="6C833525" w14:textId="77777777" w:rsidR="005E15DD" w:rsidRDefault="005E15DD">
      <w:r>
        <w:t>In Ephesians 6:13, the word is an active participle in the aorist tense (katergasamenoi). The aorist participle denotes action that is completed prior to or in conjunction with the main verb, "to stand." In this context, it refers to having thoroughly prepared, having put on the complete armor of God, and having fought through the onslaught of the enemy to the very end.</w:t>
      </w:r>
    </w:p>
    <w:p w14:paraId="4B22E4DC" w14:textId="77777777" w:rsidR="005E15DD" w:rsidRDefault="005E15DD"/>
    <w:p w14:paraId="278D8473" w14:textId="77777777" w:rsidR="005E15DD" w:rsidRPr="005E15DD" w:rsidRDefault="005E15DD">
      <w:pPr>
        <w:rPr>
          <w:b/>
        </w:rPr>
      </w:pPr>
      <w:r w:rsidRPr="005E15DD">
        <w:rPr>
          <w:b/>
        </w:rPr>
        <w:t>3. Usage and Word Pictures</w:t>
      </w:r>
    </w:p>
    <w:p w14:paraId="6B90BFD1" w14:textId="77777777" w:rsidR="005E15DD" w:rsidRDefault="005E15DD">
      <w:r>
        <w:t>The verb katergazomai occurs 22 times in the New Testament, almost exclusively in the letters of Paul. It is used to paint several distinct theological pictures:</w:t>
      </w:r>
    </w:p>
    <w:p w14:paraId="7E07EE15" w14:textId="77777777" w:rsidR="005E15DD" w:rsidRDefault="005E15DD">
      <w:r>
        <w:t>• The Harvest of Trials: In Romans 5:3 and James 1:3, the word describes how suffering and testing "produce" (work out to completion) endurance and maturity in the believer's life.</w:t>
      </w:r>
    </w:p>
    <w:p w14:paraId="34CD5E22" w14:textId="77777777" w:rsidR="005E15DD" w:rsidRDefault="005E15DD">
      <w:r>
        <w:t>• The Production of Glory: In 2 Corinthians 4:17, light afflictions are described as "working for us" an eternal weight of glory, suggesting an active process of preparing the believer for future reward.</w:t>
      </w:r>
    </w:p>
    <w:p w14:paraId="0D551A19" w14:textId="77777777" w:rsidR="005E15DD" w:rsidRDefault="005E15DD">
      <w:r>
        <w:t>• The Working Out of Salvation: In Philippians 2:12, believers are exhorted to "work out" (katergazesthe) their own salvation, meaning to carry it out to its practical, finished expression in daily life.</w:t>
      </w:r>
    </w:p>
    <w:p w14:paraId="7D2D27DD" w14:textId="77777777" w:rsidR="005E15DD" w:rsidRDefault="005E15DD">
      <w:r>
        <w:t>• Conquering the Enemy: In classical military contexts, "having done all" (hapanta katergasamenoi) carried the idiom of having conquered every foe on the battlefield. Paul draws on this rich military vocabulary to show that the Christian soldier must leave no enemy unchallenged and no preparation incomplete.</w:t>
      </w:r>
    </w:p>
    <w:p w14:paraId="072379BC" w14:textId="77777777" w:rsidR="005E15DD" w:rsidRDefault="005E15DD"/>
    <w:p w14:paraId="1C88DEE3" w14:textId="77777777" w:rsidR="005E15DD" w:rsidRPr="005E15DD" w:rsidRDefault="005E15DD">
      <w:pPr>
        <w:rPr>
          <w:b/>
        </w:rPr>
      </w:pPr>
      <w:r w:rsidRPr="005E15DD">
        <w:rPr>
          <w:b/>
        </w:rPr>
        <w:t>4. Theological Implications</w:t>
      </w:r>
    </w:p>
    <w:p w14:paraId="0AA6C2FD" w14:textId="77777777" w:rsidR="005E15DD" w:rsidRDefault="005E15DD">
      <w:r>
        <w:t xml:space="preserve">The use of katergazomai in the context of spiritual warfare underscores the vital relationship between divine enablement and human responsibility. </w:t>
      </w:r>
    </w:p>
    <w:p w14:paraId="376F2DF1" w14:textId="77777777" w:rsidR="005E15DD" w:rsidRDefault="005E15DD">
      <w:r>
        <w:t>• Human Responsibility in Divine Strength: While believers are strong only "in the Lord and in the power of His might" (Ephesians 6:10), they are not passive spectators. The term katergazomai demands active, strenuous engagement. The armor must be put on, the shield must be raised, and the sword must be wielded.</w:t>
      </w:r>
    </w:p>
    <w:p w14:paraId="6B723C43" w14:textId="77777777" w:rsidR="005E15DD" w:rsidRDefault="005E15DD">
      <w:r>
        <w:t>• Completeness of Preparation: The term implies that spiritual victory requires thoroughness. Half-hearted efforts or partial armor will not suffice in the "evil day."</w:t>
      </w:r>
    </w:p>
    <w:p w14:paraId="698F135D" w14:textId="77777777" w:rsidR="005E15DD" w:rsidRDefault="005E15DD">
      <w:r>
        <w:t>• Perseverance of the Saints: Spiritual warfare is not about gaining new ground—which Christ has already secured—but about defending and holding the ground of truth, righteousness, and peace. "Having done all" highlights the perseverance required to withstand the deceptive and aggressive strategies of the devil.</w:t>
      </w:r>
    </w:p>
    <w:p w14:paraId="217C7FFA" w14:textId="77777777" w:rsidR="005E15DD" w:rsidRDefault="005E15DD"/>
    <w:p w14:paraId="6723CAD8" w14:textId="77777777" w:rsidR="005E15DD" w:rsidRPr="005E15DD" w:rsidRDefault="005E15DD">
      <w:pPr>
        <w:rPr>
          <w:b/>
        </w:rPr>
      </w:pPr>
      <w:r w:rsidRPr="005E15DD">
        <w:rPr>
          <w:b/>
        </w:rPr>
        <w:t>5. Contextual Nuance in the Passage</w:t>
      </w:r>
    </w:p>
    <w:p w14:paraId="5141F5A4" w14:textId="77777777" w:rsidR="005E15DD" w:rsidRDefault="005E15DD">
      <w:r>
        <w:t xml:space="preserve">In Ephesians 6:13, Paul instructs, "Therefore take up the whole armor of God, that you may be able to withstand in the evil day, and having done all, to stand." </w:t>
      </w:r>
    </w:p>
    <w:p w14:paraId="062FFEFE" w14:textId="77777777" w:rsidR="005E15DD" w:rsidRDefault="005E15DD">
      <w:r>
        <w:t>• The "evil day" refers to specific, intense seasons of temptation, trial, or spiritual assault.</w:t>
      </w:r>
    </w:p>
    <w:p w14:paraId="66DC0D1F" w14:textId="77777777" w:rsidR="005E15DD" w:rsidRDefault="005E15DD">
      <w:r>
        <w:t>• "Having done all" functions as a summary of the entire preparation and combat process. It means having executed every command, utilized every piece of the armor, resisted every temptation, and fought through every skirmish.</w:t>
      </w:r>
    </w:p>
    <w:p w14:paraId="1E57A030" w14:textId="77777777" w:rsidR="005E15DD" w:rsidRDefault="005E15DD">
      <w:r>
        <w:t>• The ultimate objective is "to stand" (stenai). In ancient warfare, the victorious army was the one that held its position on the battlefield after the clash of arms had ended. By using katergazomai, Paul assures the believers that if they thoroughly equip themselves with God's provision and actively resist, they will be found standing firm when the battle is over.</w:t>
      </w:r>
    </w:p>
    <w:p w14:paraId="4C8CAFE2" w14:textId="77777777" w:rsidR="005E15DD" w:rsidRDefault="005E15DD"/>
    <w:p w14:paraId="719D20FF" w14:textId="77777777" w:rsidR="005E15DD" w:rsidRPr="005E15DD" w:rsidRDefault="005E15DD">
      <w:pPr>
        <w:rPr>
          <w:b/>
        </w:rPr>
      </w:pPr>
      <w:r w:rsidRPr="005E15DD">
        <w:rPr>
          <w:b/>
        </w:rPr>
        <w:t>6. Key Uses in Other Verses (NKJV)</w:t>
      </w:r>
    </w:p>
    <w:p w14:paraId="2438B14F" w14:textId="77777777" w:rsidR="005E15DD" w:rsidRDefault="005E15DD">
      <w:r>
        <w:t>• Romans 5:3 – "And not only that, but we also glory in tribulations, knowing that tribulation produces patience;"</w:t>
      </w:r>
    </w:p>
    <w:p w14:paraId="71FFE723" w14:textId="77777777" w:rsidR="005E15DD" w:rsidRDefault="005E15DD">
      <w:r>
        <w:t>• Romans 7:15 – "For what I am doing, I do not understand. For what I will to do, that I do not practice; but what I hate, that I do."</w:t>
      </w:r>
    </w:p>
    <w:p w14:paraId="72693260" w14:textId="77777777" w:rsidR="005E15DD" w:rsidRDefault="005E15DD">
      <w:r>
        <w:t>• 2 Corinthians 4:17 – "For our light affliction, which is but for a moment, is working for us a far more exceeding and eternal weight of glory,"</w:t>
      </w:r>
    </w:p>
    <w:p w14:paraId="3FEC6531" w14:textId="77777777" w:rsidR="005E15DD" w:rsidRDefault="005E15DD">
      <w:r>
        <w:t>• Philippians 2:12 – "Therefore, my beloved, as you have always obeyed, not as in my presence only, but now much more in my absence, work out your own salvation with fear and trembling;"</w:t>
      </w:r>
    </w:p>
    <w:p w14:paraId="03FBB319" w14:textId="77777777" w:rsidR="005E15DD" w:rsidRDefault="005E15DD">
      <w:r>
        <w:t>• James 1:3 – "...knowing that the testing of your faith produces patience."</w:t>
      </w:r>
    </w:p>
    <w:p w14:paraId="612D3BDD" w14:textId="77777777" w:rsidR="005E15DD" w:rsidRDefault="005E15DD"/>
    <w:p w14:paraId="03ACC80B" w14:textId="77777777" w:rsidR="005E15DD" w:rsidRPr="005E15DD" w:rsidRDefault="005E15DD">
      <w:pPr>
        <w:rPr>
          <w:b/>
        </w:rPr>
      </w:pPr>
      <w:r w:rsidRPr="005E15DD">
        <w:rPr>
          <w:b/>
        </w:rPr>
        <w:t>7. Other Relevant Insights</w:t>
      </w:r>
    </w:p>
    <w:p w14:paraId="39260E90" w14:textId="77777777" w:rsidR="005E15DD" w:rsidRDefault="005E15DD">
      <w:r>
        <w:t xml:space="preserve">Early church commentators, such as John Chrysostom, emphasized the absolute finality of katergazomai in this passage. Chrysostom noted that the phrase "having done all" refers to having fully completed the work, having dispatched the enemies, and having left nothing undone that was required for victory. </w:t>
      </w:r>
    </w:p>
    <w:p w14:paraId="799E9AAD" w14:textId="77777777" w:rsidR="005E15DD" w:rsidRDefault="005E15DD"/>
    <w:p w14:paraId="1C327CC2" w14:textId="77777777" w:rsidR="005E15DD" w:rsidRDefault="005E15DD">
      <w:r>
        <w:t>For the modern pastor and teacher, this word serves as an antidote to casual Christianity. It warns against a superficial faith that expects victory without struggle. It teaches that the spiritual life requires a thorough, exhaustive application of God's truth to every area of life. When a believer is fully surrendered and thoroughly equipped, God's power works through their diligent efforts to ensure they remain standing.</w:t>
      </w:r>
    </w:p>
    <w:p w14:paraId="1B9A1A7E" w14:textId="77777777" w:rsidR="005E15DD" w:rsidRDefault="005E15DD"/>
    <w:p w14:paraId="00DA6604" w14:textId="77777777" w:rsidR="005E15DD" w:rsidRPr="005E15DD" w:rsidRDefault="005E15DD">
      <w:pPr>
        <w:rPr>
          <w:b/>
        </w:rPr>
      </w:pPr>
      <w:r w:rsidRPr="005E15DD">
        <w:rPr>
          <w:b/>
        </w:rPr>
        <w:t>8. References</w:t>
      </w:r>
    </w:p>
    <w:p w14:paraId="6A3DAED4" w14:textId="77777777" w:rsidR="005E15DD" w:rsidRDefault="005E15DD">
      <w:r>
        <w:t>- BDAG Greek-English Lexicon of the New Testament</w:t>
      </w:r>
    </w:p>
    <w:p w14:paraId="6183B2AA" w14:textId="77777777" w:rsidR="005E15DD" w:rsidRDefault="005E15DD">
      <w:r>
        <w:t>- Thayer's Greek-English Lexicon</w:t>
      </w:r>
    </w:p>
    <w:p w14:paraId="1D53F62A" w14:textId="77777777" w:rsidR="005E15DD" w:rsidRDefault="005E15DD">
      <w:r>
        <w:t>- Vine's Expository Dictionary of New Testament Words</w:t>
      </w:r>
    </w:p>
    <w:p w14:paraId="51AC1A31" w14:textId="77777777" w:rsidR="005E15DD" w:rsidRDefault="005E15DD">
      <w:r>
        <w:t>- Theological Dictionary of the New Testament (TDNT)</w:t>
      </w:r>
    </w:p>
    <w:p w14:paraId="72A7B6DD" w14:textId="52759F25" w:rsidR="004C5552" w:rsidRDefault="005E15DD">
      <w:r>
        <w:t>- Word Pictures in the New Testament by A.T. Robertson</w:t>
      </w:r>
    </w:p>
    <w:sectPr w:rsidR="004C555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E15DD"/>
    <w:rsid w:val="00017747"/>
    <w:rsid w:val="00023A4A"/>
    <w:rsid w:val="0006763F"/>
    <w:rsid w:val="000C53AC"/>
    <w:rsid w:val="00146083"/>
    <w:rsid w:val="001B2D17"/>
    <w:rsid w:val="002058F7"/>
    <w:rsid w:val="00224809"/>
    <w:rsid w:val="002357B1"/>
    <w:rsid w:val="002464EB"/>
    <w:rsid w:val="00273F8C"/>
    <w:rsid w:val="00285674"/>
    <w:rsid w:val="00286CCE"/>
    <w:rsid w:val="002A2E4C"/>
    <w:rsid w:val="002C392D"/>
    <w:rsid w:val="002C632B"/>
    <w:rsid w:val="002D6D54"/>
    <w:rsid w:val="003141AA"/>
    <w:rsid w:val="003D195F"/>
    <w:rsid w:val="003E37AC"/>
    <w:rsid w:val="00404543"/>
    <w:rsid w:val="0040649C"/>
    <w:rsid w:val="004516F5"/>
    <w:rsid w:val="00462794"/>
    <w:rsid w:val="004C5552"/>
    <w:rsid w:val="004D27A9"/>
    <w:rsid w:val="00521E68"/>
    <w:rsid w:val="0057165E"/>
    <w:rsid w:val="00594655"/>
    <w:rsid w:val="005E15DD"/>
    <w:rsid w:val="005E6C17"/>
    <w:rsid w:val="0062363D"/>
    <w:rsid w:val="00637AF7"/>
    <w:rsid w:val="0068296A"/>
    <w:rsid w:val="006B520A"/>
    <w:rsid w:val="006D562B"/>
    <w:rsid w:val="006F7E0F"/>
    <w:rsid w:val="00707F07"/>
    <w:rsid w:val="00722DFD"/>
    <w:rsid w:val="00723C8B"/>
    <w:rsid w:val="00793F45"/>
    <w:rsid w:val="00795E5C"/>
    <w:rsid w:val="008355B6"/>
    <w:rsid w:val="00955C8C"/>
    <w:rsid w:val="00996458"/>
    <w:rsid w:val="009C5D02"/>
    <w:rsid w:val="00A13A16"/>
    <w:rsid w:val="00A34ACA"/>
    <w:rsid w:val="00AE095C"/>
    <w:rsid w:val="00AF1749"/>
    <w:rsid w:val="00B5256D"/>
    <w:rsid w:val="00BC7A2F"/>
    <w:rsid w:val="00BF2A14"/>
    <w:rsid w:val="00BF3376"/>
    <w:rsid w:val="00C54ADC"/>
    <w:rsid w:val="00CD5206"/>
    <w:rsid w:val="00CD5875"/>
    <w:rsid w:val="00D4513C"/>
    <w:rsid w:val="00D64377"/>
    <w:rsid w:val="00D72761"/>
    <w:rsid w:val="00D82B4E"/>
    <w:rsid w:val="00D90D97"/>
    <w:rsid w:val="00DD7A15"/>
    <w:rsid w:val="00E125AE"/>
    <w:rsid w:val="00E15FED"/>
    <w:rsid w:val="00E22019"/>
    <w:rsid w:val="00E27618"/>
    <w:rsid w:val="00E91AF3"/>
    <w:rsid w:val="00E962D1"/>
    <w:rsid w:val="00F27C22"/>
    <w:rsid w:val="00F37C9A"/>
    <w:rsid w:val="00FB2E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B48B7D7"/>
  <w15:chartTrackingRefBased/>
  <w15:docId w15:val="{001FE781-F2D4-4639-865A-05E40C65929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D5206"/>
  </w:style>
  <w:style w:type="paragraph" w:styleId="Heading1">
    <w:name w:val="heading 1"/>
    <w:basedOn w:val="Normal"/>
    <w:next w:val="Normal"/>
    <w:link w:val="Heading1Char"/>
    <w:autoRedefine/>
    <w:uiPriority w:val="9"/>
    <w:qFormat/>
    <w:rsid w:val="00285674"/>
    <w:pPr>
      <w:keepNext/>
      <w:keepLines/>
      <w:spacing w:before="360" w:after="80"/>
      <w:outlineLvl w:val="0"/>
    </w:pPr>
    <w:rPr>
      <w:rFonts w:asciiTheme="majorHAnsi" w:eastAsiaTheme="majorEastAsia" w:hAnsiTheme="majorHAnsi" w:cstheme="majorBidi"/>
      <w:b/>
      <w:sz w:val="32"/>
      <w:szCs w:val="40"/>
    </w:rPr>
  </w:style>
  <w:style w:type="paragraph" w:styleId="Heading2">
    <w:name w:val="heading 2"/>
    <w:basedOn w:val="Normal"/>
    <w:next w:val="Normal"/>
    <w:link w:val="Heading2Char"/>
    <w:autoRedefine/>
    <w:uiPriority w:val="9"/>
    <w:unhideWhenUsed/>
    <w:qFormat/>
    <w:rsid w:val="00285674"/>
    <w:pPr>
      <w:keepNext/>
      <w:keepLines/>
      <w:spacing w:before="160" w:after="80"/>
      <w:outlineLvl w:val="1"/>
    </w:pPr>
    <w:rPr>
      <w:rFonts w:asciiTheme="majorHAnsi" w:eastAsiaTheme="majorEastAsia" w:hAnsiTheme="majorHAnsi" w:cstheme="majorBidi"/>
      <w:b/>
      <w:color w:val="000000" w:themeColor="text1"/>
      <w:sz w:val="28"/>
      <w:szCs w:val="32"/>
    </w:rPr>
  </w:style>
  <w:style w:type="paragraph" w:styleId="Heading3">
    <w:name w:val="heading 3"/>
    <w:basedOn w:val="Normal"/>
    <w:next w:val="Normal"/>
    <w:link w:val="Heading3Char"/>
    <w:autoRedefine/>
    <w:uiPriority w:val="9"/>
    <w:unhideWhenUsed/>
    <w:qFormat/>
    <w:rsid w:val="00285674"/>
    <w:pPr>
      <w:keepNext/>
      <w:keepLines/>
      <w:spacing w:before="160" w:after="80"/>
      <w:outlineLvl w:val="2"/>
    </w:pPr>
    <w:rPr>
      <w:rFonts w:eastAsiaTheme="majorEastAsia" w:cstheme="majorBidi"/>
      <w:b/>
      <w:color w:val="000000" w:themeColor="text1"/>
      <w:szCs w:val="28"/>
    </w:rPr>
  </w:style>
  <w:style w:type="paragraph" w:styleId="Heading4">
    <w:name w:val="heading 4"/>
    <w:basedOn w:val="Normal"/>
    <w:next w:val="Normal"/>
    <w:link w:val="Heading4Char"/>
    <w:autoRedefine/>
    <w:uiPriority w:val="9"/>
    <w:semiHidden/>
    <w:unhideWhenUsed/>
    <w:qFormat/>
    <w:rsid w:val="00285674"/>
    <w:pPr>
      <w:keepNext/>
      <w:keepLines/>
      <w:spacing w:before="80" w:after="40"/>
      <w:outlineLvl w:val="3"/>
    </w:pPr>
    <w:rPr>
      <w:rFonts w:eastAsiaTheme="majorEastAsia" w:cstheme="majorBidi"/>
      <w:b/>
      <w:i/>
      <w:iCs/>
      <w:color w:val="000000" w:themeColor="text1"/>
    </w:rPr>
  </w:style>
  <w:style w:type="paragraph" w:styleId="Heading5">
    <w:name w:val="heading 5"/>
    <w:basedOn w:val="Normal"/>
    <w:next w:val="Normal"/>
    <w:link w:val="Heading5Char"/>
    <w:autoRedefine/>
    <w:uiPriority w:val="9"/>
    <w:semiHidden/>
    <w:unhideWhenUsed/>
    <w:qFormat/>
    <w:rsid w:val="00285674"/>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5E15D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E15D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E15D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E15D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85674"/>
    <w:rPr>
      <w:rFonts w:asciiTheme="majorHAnsi" w:eastAsiaTheme="majorEastAsia" w:hAnsiTheme="majorHAnsi" w:cstheme="majorBidi"/>
      <w:b/>
      <w:sz w:val="32"/>
      <w:szCs w:val="40"/>
    </w:rPr>
  </w:style>
  <w:style w:type="character" w:customStyle="1" w:styleId="Heading2Char">
    <w:name w:val="Heading 2 Char"/>
    <w:basedOn w:val="DefaultParagraphFont"/>
    <w:link w:val="Heading2"/>
    <w:uiPriority w:val="9"/>
    <w:rsid w:val="00285674"/>
    <w:rPr>
      <w:rFonts w:asciiTheme="majorHAnsi" w:eastAsiaTheme="majorEastAsia" w:hAnsiTheme="majorHAnsi" w:cstheme="majorBidi"/>
      <w:b/>
      <w:color w:val="000000" w:themeColor="text1"/>
      <w:sz w:val="28"/>
      <w:szCs w:val="32"/>
    </w:rPr>
  </w:style>
  <w:style w:type="character" w:customStyle="1" w:styleId="Heading3Char">
    <w:name w:val="Heading 3 Char"/>
    <w:basedOn w:val="DefaultParagraphFont"/>
    <w:link w:val="Heading3"/>
    <w:uiPriority w:val="9"/>
    <w:rsid w:val="00285674"/>
    <w:rPr>
      <w:rFonts w:eastAsiaTheme="majorEastAsia" w:cstheme="majorBidi"/>
      <w:b/>
      <w:color w:val="000000" w:themeColor="text1"/>
      <w:szCs w:val="28"/>
    </w:rPr>
  </w:style>
  <w:style w:type="character" w:customStyle="1" w:styleId="Heading4Char">
    <w:name w:val="Heading 4 Char"/>
    <w:basedOn w:val="DefaultParagraphFont"/>
    <w:link w:val="Heading4"/>
    <w:uiPriority w:val="9"/>
    <w:semiHidden/>
    <w:rsid w:val="00285674"/>
    <w:rPr>
      <w:rFonts w:eastAsiaTheme="majorEastAsia" w:cstheme="majorBidi"/>
      <w:b/>
      <w:i/>
      <w:iCs/>
      <w:color w:val="000000" w:themeColor="text1"/>
    </w:rPr>
  </w:style>
  <w:style w:type="character" w:customStyle="1" w:styleId="Heading5Char">
    <w:name w:val="Heading 5 Char"/>
    <w:basedOn w:val="DefaultParagraphFont"/>
    <w:link w:val="Heading5"/>
    <w:uiPriority w:val="9"/>
    <w:semiHidden/>
    <w:rsid w:val="00285674"/>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5E15D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E15D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E15D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E15DD"/>
    <w:rPr>
      <w:rFonts w:eastAsiaTheme="majorEastAsia" w:cstheme="majorBidi"/>
      <w:color w:val="272727" w:themeColor="text1" w:themeTint="D8"/>
    </w:rPr>
  </w:style>
  <w:style w:type="paragraph" w:styleId="Title">
    <w:name w:val="Title"/>
    <w:basedOn w:val="Normal"/>
    <w:next w:val="Normal"/>
    <w:link w:val="TitleChar"/>
    <w:uiPriority w:val="10"/>
    <w:qFormat/>
    <w:rsid w:val="005E15D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E15D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E15D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E15D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E15DD"/>
    <w:pPr>
      <w:spacing w:before="160"/>
      <w:jc w:val="center"/>
    </w:pPr>
    <w:rPr>
      <w:i/>
      <w:iCs/>
      <w:color w:val="404040" w:themeColor="text1" w:themeTint="BF"/>
    </w:rPr>
  </w:style>
  <w:style w:type="character" w:customStyle="1" w:styleId="QuoteChar">
    <w:name w:val="Quote Char"/>
    <w:basedOn w:val="DefaultParagraphFont"/>
    <w:link w:val="Quote"/>
    <w:uiPriority w:val="29"/>
    <w:rsid w:val="005E15DD"/>
    <w:rPr>
      <w:i/>
      <w:iCs/>
      <w:color w:val="404040" w:themeColor="text1" w:themeTint="BF"/>
    </w:rPr>
  </w:style>
  <w:style w:type="paragraph" w:styleId="ListParagraph">
    <w:name w:val="List Paragraph"/>
    <w:basedOn w:val="Normal"/>
    <w:uiPriority w:val="34"/>
    <w:qFormat/>
    <w:rsid w:val="005E15DD"/>
    <w:pPr>
      <w:ind w:left="720"/>
      <w:contextualSpacing/>
    </w:pPr>
  </w:style>
  <w:style w:type="character" w:styleId="IntenseEmphasis">
    <w:name w:val="Intense Emphasis"/>
    <w:basedOn w:val="DefaultParagraphFont"/>
    <w:uiPriority w:val="21"/>
    <w:qFormat/>
    <w:rsid w:val="005E15DD"/>
    <w:rPr>
      <w:i/>
      <w:iCs/>
      <w:color w:val="2E74B5" w:themeColor="accent1" w:themeShade="BF"/>
    </w:rPr>
  </w:style>
  <w:style w:type="paragraph" w:styleId="IntenseQuote">
    <w:name w:val="Intense Quote"/>
    <w:basedOn w:val="Normal"/>
    <w:next w:val="Normal"/>
    <w:link w:val="IntenseQuoteChar"/>
    <w:uiPriority w:val="30"/>
    <w:qFormat/>
    <w:rsid w:val="005E15DD"/>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5E15DD"/>
    <w:rPr>
      <w:i/>
      <w:iCs/>
      <w:color w:val="2E74B5" w:themeColor="accent1" w:themeShade="BF"/>
    </w:rPr>
  </w:style>
  <w:style w:type="character" w:styleId="IntenseReference">
    <w:name w:val="Intense Reference"/>
    <w:basedOn w:val="DefaultParagraphFont"/>
    <w:uiPriority w:val="32"/>
    <w:qFormat/>
    <w:rsid w:val="005E15DD"/>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1128</Words>
  <Characters>5867</Characters>
  <Application>Microsoft Office Word</Application>
  <DocSecurity>0</DocSecurity>
  <Lines>112</Lines>
  <Paragraphs>61</Paragraphs>
  <ScaleCrop>false</ScaleCrop>
  <Company/>
  <LinksUpToDate>false</LinksUpToDate>
  <CharactersWithSpaces>6934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Teague</dc:creator>
  <cp:keywords/>
  <dc:description/>
  <cp:lastModifiedBy>Michael Teague</cp:lastModifiedBy>
  <cp:revision>1</cp:revision>
  <dcterms:created xsi:type="dcterms:W3CDTF">2026-08-13T01:32:00Z</dcterms:created>
  <dcterms:modified xsi:type="dcterms:W3CDTF">2026-08-13T01:32:00Z</dcterms:modified>
</cp:coreProperties>
</file>