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2E1D" w14:textId="77777777" w:rsidR="00305CD6" w:rsidRPr="00305CD6" w:rsidRDefault="00305CD6">
      <w:pPr>
        <w:rPr>
          <w:b/>
        </w:rPr>
      </w:pPr>
      <w:r w:rsidRPr="00305CD6">
        <w:rPr>
          <w:b/>
        </w:rPr>
        <w:t>STAND - ( histēmi , Strong's G2476 )</w:t>
      </w:r>
    </w:p>
    <w:p w14:paraId="76AA1E48" w14:textId="77777777" w:rsidR="00305CD6" w:rsidRDefault="00305CD6">
      <w:r w:rsidRPr="00305CD6">
        <w:rPr>
          <w:b/>
        </w:rPr>
        <w:t>Summary:</w:t>
      </w:r>
    </w:p>
    <w:p w14:paraId="142607C0" w14:textId="77777777" w:rsidR="00305CD6" w:rsidRDefault="00305CD6">
      <w:r>
        <w:t>The Greek verb histēmi in Ephesians 6:14 is a decisive military command to hold one's ground against an advancing enemy. Rather than calling believers to march forward in offensive conquest or retreat in fear, the Apostle Paul commands them to maintain the secure spiritual position already won for them by Jesus Christ. To stand is to refuse to yield an inch of ground to the schemes of the devil, utilizing the defensive armor provided by God to remain upright, immovable, and victorious in the midst of spiritual conflict.</w:t>
      </w:r>
    </w:p>
    <w:p w14:paraId="421414DC" w14:textId="77777777" w:rsidR="00305CD6" w:rsidRDefault="00305CD6"/>
    <w:p w14:paraId="6776B5DB" w14:textId="77777777" w:rsidR="00305CD6" w:rsidRDefault="00305CD6">
      <w:r w:rsidRPr="00305CD6">
        <w:rPr>
          <w:b/>
        </w:rPr>
        <w:t>Full Study:</w:t>
      </w:r>
    </w:p>
    <w:p w14:paraId="3042F030" w14:textId="77777777" w:rsidR="00305CD6" w:rsidRDefault="00305CD6"/>
    <w:p w14:paraId="4A9D6604" w14:textId="77777777" w:rsidR="00305CD6" w:rsidRPr="00305CD6" w:rsidRDefault="00305CD6">
      <w:pPr>
        <w:rPr>
          <w:b/>
        </w:rPr>
      </w:pPr>
      <w:r w:rsidRPr="00305CD6">
        <w:rPr>
          <w:b/>
        </w:rPr>
        <w:t xml:space="preserve"> 1. Word Picture / Background</w:t>
      </w:r>
    </w:p>
    <w:p w14:paraId="3D32D6DC" w14:textId="77777777" w:rsidR="00305CD6" w:rsidRDefault="00305CD6">
      <w:r>
        <w:t xml:space="preserve">In the ancient Greco-Roman world, histēmi was frequently used in military contexts to describe a soldier holding his position in the heat of battle. Roman infantry tactics relied heavily on the stability of the phalanx or the defensive line. Soldiers were trained to lock their large shields together and plant their feet firmly in the ground, refusing to break ranks or flee. If a soldier retreated, he exposed his comrades to danger; if he fell, he was easily trampled. Thus, "standing" was the primary objective in defensive warfare. </w:t>
      </w:r>
    </w:p>
    <w:p w14:paraId="046CD828" w14:textId="77777777" w:rsidR="00305CD6" w:rsidRDefault="00305CD6"/>
    <w:p w14:paraId="75E969CD" w14:textId="77777777" w:rsidR="00305CD6" w:rsidRDefault="00305CD6">
      <w:r>
        <w:t>To facilitate this, Roman soldiers wore heavy military sandals (caligae) fitted with sharp, hobnail studs on the soles. These studs functioned like modern athletic cleats, gripping the soil so that the soldier could not be easily pushed backward by an opposing force. The word-picture behind histēmi in Ephesians 6 is that of a heavily armed believer, feet firmly anchored in the truth of the gospel, resisting the violent lunges of spiritual adversaries.</w:t>
      </w:r>
    </w:p>
    <w:p w14:paraId="35D8FF52" w14:textId="77777777" w:rsidR="00305CD6" w:rsidRDefault="00305CD6"/>
    <w:p w14:paraId="670E2ED8" w14:textId="77777777" w:rsidR="00305CD6" w:rsidRPr="00305CD6" w:rsidRDefault="00305CD6">
      <w:pPr>
        <w:rPr>
          <w:b/>
        </w:rPr>
      </w:pPr>
      <w:r w:rsidRPr="00305CD6">
        <w:rPr>
          <w:b/>
        </w:rPr>
        <w:t xml:space="preserve"> 2. Meaning / Lexical Definition</w:t>
      </w:r>
    </w:p>
    <w:p w14:paraId="68288AEE" w14:textId="77777777" w:rsidR="00305CD6" w:rsidRDefault="00305CD6">
      <w:r>
        <w:t xml:space="preserve">The verb histēmi has a broad semantic range in classical and New Testament Greek, generally meaning "to cause to stand," "to set in place," or "to stand firm." </w:t>
      </w:r>
    </w:p>
    <w:p w14:paraId="5E1A4635" w14:textId="77777777" w:rsidR="00305CD6" w:rsidRDefault="00305CD6">
      <w:r>
        <w:t>• In transitive active forms, it means to establish, set up, or bring to a standstill.</w:t>
      </w:r>
    </w:p>
    <w:p w14:paraId="575191AA" w14:textId="77777777" w:rsidR="00305CD6" w:rsidRDefault="00305CD6">
      <w:r>
        <w:t>• In intransitive forms (including the aorist imperative stēte used in Ephesians 6:14), it means to stand, to stop, to be firm, or to remain immovable.</w:t>
      </w:r>
    </w:p>
    <w:p w14:paraId="212E8017" w14:textId="77777777" w:rsidR="00305CD6" w:rsidRDefault="00305CD6">
      <w:r>
        <w:t>• Metaphorically, the word denotes moral stability, spiritual perseverance, and holding fast to a conviction or state of being. It is the direct opposite of falling (piptō) or turning back (apostrephō).</w:t>
      </w:r>
    </w:p>
    <w:p w14:paraId="38202754" w14:textId="77777777" w:rsidR="00305CD6" w:rsidRDefault="00305CD6"/>
    <w:p w14:paraId="1D922B4E" w14:textId="77777777" w:rsidR="00305CD6" w:rsidRPr="00305CD6" w:rsidRDefault="00305CD6">
      <w:pPr>
        <w:rPr>
          <w:b/>
        </w:rPr>
      </w:pPr>
      <w:r w:rsidRPr="00305CD6">
        <w:rPr>
          <w:b/>
        </w:rPr>
        <w:t xml:space="preserve"> 3. Usage and Word Pictures</w:t>
      </w:r>
    </w:p>
    <w:p w14:paraId="65545213" w14:textId="77777777" w:rsidR="00305CD6" w:rsidRDefault="00305CD6">
      <w:r>
        <w:t xml:space="preserve">Throughout the New Testament, histēmi is employed to describe both physical posture and spiritual resolve. </w:t>
      </w:r>
    </w:p>
    <w:p w14:paraId="47BE74DE" w14:textId="77777777" w:rsidR="00305CD6" w:rsidRDefault="00305CD6">
      <w:r>
        <w:t>• Physically, it describes standing in a specific location, such as standing before a judge or standing in the marketplace.</w:t>
      </w:r>
    </w:p>
    <w:p w14:paraId="232A38AD" w14:textId="77777777" w:rsidR="00305CD6" w:rsidRDefault="00305CD6">
      <w:r>
        <w:t>• Spiritually and metaphorically, it represents a state of unshakeable faith and grace. Believers are described as standing in grace (Romans 5:2) and standing by faith (Romans 11:20).</w:t>
      </w:r>
    </w:p>
    <w:p w14:paraId="25C3C02A" w14:textId="77777777" w:rsidR="00305CD6" w:rsidRDefault="00305CD6">
      <w:r>
        <w:t>• The word-picture of standing is contrasted sharply with being tossed to and fro by waves of false doctrine (Ephesians 4:14). It implies a fixed posture of the soul that cannot be shaken by external storms, persecutions, or temptation.</w:t>
      </w:r>
    </w:p>
    <w:p w14:paraId="32E0CE2C" w14:textId="77777777" w:rsidR="00305CD6" w:rsidRDefault="00305CD6"/>
    <w:p w14:paraId="6C95299F" w14:textId="77777777" w:rsidR="00305CD6" w:rsidRPr="00305CD6" w:rsidRDefault="00305CD6">
      <w:pPr>
        <w:rPr>
          <w:b/>
        </w:rPr>
      </w:pPr>
      <w:r w:rsidRPr="00305CD6">
        <w:rPr>
          <w:b/>
        </w:rPr>
        <w:t xml:space="preserve"> 4. Theological Implications</w:t>
      </w:r>
    </w:p>
    <w:p w14:paraId="6A5C88BA" w14:textId="77777777" w:rsidR="00305CD6" w:rsidRDefault="00305CD6">
      <w:r>
        <w:t xml:space="preserve">Theologically, histēmi underscores the finished work of Jesus Christ and the believer's security in Him. </w:t>
      </w:r>
    </w:p>
    <w:p w14:paraId="541E14C2" w14:textId="77777777" w:rsidR="00305CD6" w:rsidRDefault="00305CD6">
      <w:r>
        <w:t>• Believers do not fight for victory; they fight from victory. The death and resurrection of Christ have already disarmed the principalities and powers (Colossians 2:15).</w:t>
      </w:r>
    </w:p>
    <w:p w14:paraId="16F67CAA" w14:textId="77777777" w:rsidR="00305CD6" w:rsidRDefault="00305CD6">
      <w:r>
        <w:t>• Therefore, the Christian’s spiritual warfare is not an offensive campaign to win ground that belongs to Satan. Instead, it is a defensive stand to protect the ground that already belongs to Christ.</w:t>
      </w:r>
    </w:p>
    <w:p w14:paraId="7988ABE0" w14:textId="77777777" w:rsidR="00305CD6" w:rsidRDefault="00305CD6">
      <w:r>
        <w:t>• Human effort alone cannot achieve this stance. The ability to stand is entirely dependent on being clothed in the "armor of God" and being "strong in the Lord" (Ephesians 6:10). Spiritual stability is a divine gift maintained through active obedience and faith.</w:t>
      </w:r>
    </w:p>
    <w:p w14:paraId="4849DBBE" w14:textId="77777777" w:rsidR="00305CD6" w:rsidRDefault="00305CD6"/>
    <w:p w14:paraId="48819309" w14:textId="77777777" w:rsidR="00305CD6" w:rsidRPr="00305CD6" w:rsidRDefault="00305CD6">
      <w:pPr>
        <w:rPr>
          <w:b/>
        </w:rPr>
      </w:pPr>
      <w:r w:rsidRPr="00305CD6">
        <w:rPr>
          <w:b/>
        </w:rPr>
        <w:t xml:space="preserve"> 5. Contextual Nuance in the Passage</w:t>
      </w:r>
    </w:p>
    <w:p w14:paraId="3B3414C8" w14:textId="77777777" w:rsidR="00305CD6" w:rsidRDefault="00305CD6">
      <w:r>
        <w:t>In Ephesians 6:10-18, variations of histēmi appear four times, demonstrating that "standing" is the central theme of the passage:</w:t>
      </w:r>
    </w:p>
    <w:p w14:paraId="2ED55F92" w14:textId="77777777" w:rsidR="00305CD6" w:rsidRDefault="00305CD6">
      <w:r>
        <w:t>• Verse 11: "...that you may be able to stand (stēnai) against the wiles of the devil."</w:t>
      </w:r>
    </w:p>
    <w:p w14:paraId="48D117EA" w14:textId="77777777" w:rsidR="00305CD6" w:rsidRDefault="00305CD6">
      <w:r>
        <w:t>• Verse 13: "...that you may be able to withstand in the evil day, and having done all, to stand (stēnai)."</w:t>
      </w:r>
    </w:p>
    <w:p w14:paraId="42986161" w14:textId="77777777" w:rsidR="00305CD6" w:rsidRDefault="00305CD6">
      <w:r>
        <w:t>• Verse 14: "Stand (stēte) therefore, having girded your waist with truth..."</w:t>
      </w:r>
    </w:p>
    <w:p w14:paraId="2F43366D" w14:textId="77777777" w:rsidR="00305CD6" w:rsidRDefault="00305CD6"/>
    <w:p w14:paraId="0E11A13C" w14:textId="77777777" w:rsidR="00305CD6" w:rsidRDefault="00305CD6">
      <w:r>
        <w:t>In Ephesians 6:14, the word is an aorist active imperative (stēte). The aorist imperative carries a tone of urgency and decisive action. It is a command to "take your stand now" and "hold your position." This command forms the foundation for the entire list of spiritual armor that follows. The believer cannot put on the breastplate, pick up the shield, or wield the sword effectively without first choosing to take a decisive stand. Furthermore, this dynamic completes the structural flow of Ephesians: the believer first "sits" with Christ in heavenly places (Ephesians 1-3), then "walks" worthy of their calling in the world (Ephesians 4-5), and finally "stands" against the forces of darkness (Ephesians 6).</w:t>
      </w:r>
    </w:p>
    <w:p w14:paraId="5A4915B6" w14:textId="77777777" w:rsidR="00305CD6" w:rsidRDefault="00305CD6"/>
    <w:p w14:paraId="716F1B18" w14:textId="77777777" w:rsidR="00305CD6" w:rsidRPr="00305CD6" w:rsidRDefault="00305CD6">
      <w:pPr>
        <w:rPr>
          <w:b/>
        </w:rPr>
      </w:pPr>
      <w:r w:rsidRPr="00305CD6">
        <w:rPr>
          <w:b/>
        </w:rPr>
        <w:t xml:space="preserve"> 6. Key Uses in Other Verses (NKJV)</w:t>
      </w:r>
    </w:p>
    <w:p w14:paraId="21464DD4" w14:textId="77777777" w:rsidR="00305CD6" w:rsidRDefault="00305CD6">
      <w:r>
        <w:t>• Romans 11:20 – "Because of unbelief they were broken off, and you stand by faith."</w:t>
      </w:r>
    </w:p>
    <w:p w14:paraId="3A9360CC" w14:textId="77777777" w:rsidR="00305CD6" w:rsidRDefault="00305CD6">
      <w:r>
        <w:t>• Romans 14:4 – "Who are you to judge another’s servant? To his own master he stands or falls. Indeed, he will be made to stand, for God is able to make him stand."</w:t>
      </w:r>
    </w:p>
    <w:p w14:paraId="54789D17" w14:textId="77777777" w:rsidR="00305CD6" w:rsidRDefault="00305CD6">
      <w:r>
        <w:t>• 1 Corinthians 10:12 – "Therefore let him who thinks he stands take heed lest he fall."</w:t>
      </w:r>
    </w:p>
    <w:p w14:paraId="6627FBAB" w14:textId="77777777" w:rsidR="00305CD6" w:rsidRDefault="00305CD6">
      <w:r>
        <w:t>• 2 Corinthians 1:24 – "Not that we have dominion over your faith, but are fellow workers for your joy; for by faith you stand."</w:t>
      </w:r>
    </w:p>
    <w:p w14:paraId="2F55BA33" w14:textId="77777777" w:rsidR="00305CD6" w:rsidRDefault="00305CD6"/>
    <w:p w14:paraId="3712959F" w14:textId="77777777" w:rsidR="00305CD6" w:rsidRPr="00305CD6" w:rsidRDefault="00305CD6">
      <w:pPr>
        <w:rPr>
          <w:b/>
        </w:rPr>
      </w:pPr>
      <w:r w:rsidRPr="00305CD6">
        <w:rPr>
          <w:b/>
        </w:rPr>
        <w:t xml:space="preserve"> 7. Other Relevant Insights</w:t>
      </w:r>
    </w:p>
    <w:p w14:paraId="754F956F" w14:textId="77777777" w:rsidR="00305CD6" w:rsidRDefault="00305CD6">
      <w:r>
        <w:t>A helpful contrast exists between histēmi (to stand) and pheugō (to flee). While the New Testament commands believers to "flee fornication" (1 Corinthians 6:18) and "flee idolatry" (1 Corinthians 10:14), it never commands them to flee from the devil. Instead, Scripture promises that if we submit to God and "resist" (from anthistēmi—to stand against) the devil, he will flee from us (James 4:7). The believer's spiritual posture toward demonic opposition is never flight, but a firm, armored, and prayerful stand.</w:t>
      </w:r>
    </w:p>
    <w:p w14:paraId="628202F5" w14:textId="77777777" w:rsidR="00305CD6" w:rsidRDefault="00305CD6"/>
    <w:p w14:paraId="2C8E8A70" w14:textId="77777777" w:rsidR="00305CD6" w:rsidRPr="00305CD6" w:rsidRDefault="00305CD6">
      <w:pPr>
        <w:rPr>
          <w:b/>
        </w:rPr>
      </w:pPr>
      <w:r w:rsidRPr="00305CD6">
        <w:rPr>
          <w:b/>
        </w:rPr>
        <w:t xml:space="preserve"> 8. References</w:t>
      </w:r>
    </w:p>
    <w:p w14:paraId="08CBA012" w14:textId="77777777" w:rsidR="00305CD6" w:rsidRDefault="00305CD6">
      <w:r>
        <w:t>• BDAG Greek-English Lexicon of the New Testament</w:t>
      </w:r>
    </w:p>
    <w:p w14:paraId="5864FB1F" w14:textId="77777777" w:rsidR="00305CD6" w:rsidRDefault="00305CD6">
      <w:r>
        <w:t>• Theological Dictionary of the New Testament</w:t>
      </w:r>
    </w:p>
    <w:p w14:paraId="433FA8B8" w14:textId="77777777" w:rsidR="00305CD6" w:rsidRDefault="00305CD6">
      <w:r>
        <w:t>• Vine's Expository Dictionary of New Testament Words</w:t>
      </w:r>
    </w:p>
    <w:p w14:paraId="1ECF9901" w14:textId="77777777" w:rsidR="00305CD6" w:rsidRDefault="00305CD6">
      <w:r>
        <w:t>• Thayer's Greek-English Lexicon</w:t>
      </w:r>
    </w:p>
    <w:p w14:paraId="55F1E1C0" w14:textId="75F8DDA2" w:rsidR="004C5552" w:rsidRDefault="00305CD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5CD6"/>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718A"/>
  <w15:chartTrackingRefBased/>
  <w15:docId w15:val="{70A7D647-DE0B-468D-A4B3-CB1FCD62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D6"/>
    <w:rPr>
      <w:rFonts w:eastAsiaTheme="majorEastAsia" w:cstheme="majorBidi"/>
      <w:color w:val="272727" w:themeColor="text1" w:themeTint="D8"/>
    </w:rPr>
  </w:style>
  <w:style w:type="paragraph" w:styleId="Title">
    <w:name w:val="Title"/>
    <w:basedOn w:val="Normal"/>
    <w:next w:val="Normal"/>
    <w:link w:val="TitleChar"/>
    <w:uiPriority w:val="10"/>
    <w:qFormat/>
    <w:rsid w:val="0030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D6"/>
    <w:pPr>
      <w:spacing w:before="160"/>
      <w:jc w:val="center"/>
    </w:pPr>
    <w:rPr>
      <w:i/>
      <w:iCs/>
      <w:color w:val="404040" w:themeColor="text1" w:themeTint="BF"/>
    </w:rPr>
  </w:style>
  <w:style w:type="character" w:customStyle="1" w:styleId="QuoteChar">
    <w:name w:val="Quote Char"/>
    <w:basedOn w:val="DefaultParagraphFont"/>
    <w:link w:val="Quote"/>
    <w:uiPriority w:val="29"/>
    <w:rsid w:val="00305CD6"/>
    <w:rPr>
      <w:i/>
      <w:iCs/>
      <w:color w:val="404040" w:themeColor="text1" w:themeTint="BF"/>
    </w:rPr>
  </w:style>
  <w:style w:type="paragraph" w:styleId="ListParagraph">
    <w:name w:val="List Paragraph"/>
    <w:basedOn w:val="Normal"/>
    <w:uiPriority w:val="34"/>
    <w:qFormat/>
    <w:rsid w:val="00305CD6"/>
    <w:pPr>
      <w:ind w:left="720"/>
      <w:contextualSpacing/>
    </w:pPr>
  </w:style>
  <w:style w:type="character" w:styleId="IntenseEmphasis">
    <w:name w:val="Intense Emphasis"/>
    <w:basedOn w:val="DefaultParagraphFont"/>
    <w:uiPriority w:val="21"/>
    <w:qFormat/>
    <w:rsid w:val="00305CD6"/>
    <w:rPr>
      <w:i/>
      <w:iCs/>
      <w:color w:val="2E74B5" w:themeColor="accent1" w:themeShade="BF"/>
    </w:rPr>
  </w:style>
  <w:style w:type="paragraph" w:styleId="IntenseQuote">
    <w:name w:val="Intense Quote"/>
    <w:basedOn w:val="Normal"/>
    <w:next w:val="Normal"/>
    <w:link w:val="IntenseQuoteChar"/>
    <w:uiPriority w:val="30"/>
    <w:qFormat/>
    <w:rsid w:val="00305C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5CD6"/>
    <w:rPr>
      <w:i/>
      <w:iCs/>
      <w:color w:val="2E74B5" w:themeColor="accent1" w:themeShade="BF"/>
    </w:rPr>
  </w:style>
  <w:style w:type="character" w:styleId="IntenseReference">
    <w:name w:val="Intense Reference"/>
    <w:basedOn w:val="DefaultParagraphFont"/>
    <w:uiPriority w:val="32"/>
    <w:qFormat/>
    <w:rsid w:val="00305C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5170</Characters>
  <Application>Microsoft Office Word</Application>
  <DocSecurity>0</DocSecurity>
  <Lines>99</Lines>
  <Paragraphs>54</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