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6D30" w14:textId="77777777" w:rsidR="002E4077" w:rsidRPr="002E4077" w:rsidRDefault="002E4077">
      <w:pPr>
        <w:rPr>
          <w:b/>
        </w:rPr>
      </w:pPr>
      <w:r w:rsidRPr="002E4077">
        <w:rPr>
          <w:b/>
        </w:rPr>
        <w:t>CHAINS - ( halysis, Strong's G254 )</w:t>
      </w:r>
    </w:p>
    <w:p w14:paraId="7E00B129" w14:textId="77777777" w:rsidR="002E4077" w:rsidRDefault="002E4077">
      <w:r w:rsidRPr="002E4077">
        <w:rPr>
          <w:b/>
        </w:rPr>
        <w:t>Summary:</w:t>
      </w:r>
    </w:p>
    <w:p w14:paraId="7B997338" w14:textId="77777777" w:rsidR="002E4077" w:rsidRDefault="002E4077">
      <w:r>
        <w:t>The word halysis refers to a light chain, handcuff, or manacle used to bind a prisoner, often securing them to a guarding soldier. In Ephesians 6:20, Paul describes himself as an "ambassador in chains," using this concrete, gritty reality to contrast his physical captivity with his spiritual authority as a representative of the King of kings. This word highlights the physical cost of Paul's ministry and underscores the paradox of the gospel: though the messenger is bound, the Word of God remains entirely free.</w:t>
      </w:r>
    </w:p>
    <w:p w14:paraId="48E618F7" w14:textId="77777777" w:rsidR="002E4077" w:rsidRDefault="002E4077"/>
    <w:p w14:paraId="3E588BAE" w14:textId="77777777" w:rsidR="002E4077" w:rsidRDefault="002E4077">
      <w:r w:rsidRPr="002E4077">
        <w:rPr>
          <w:b/>
        </w:rPr>
        <w:t>Full Study:</w:t>
      </w:r>
    </w:p>
    <w:p w14:paraId="65F364C8" w14:textId="77777777" w:rsidR="002E4077" w:rsidRDefault="002E4077"/>
    <w:p w14:paraId="456E2CF0" w14:textId="77777777" w:rsidR="002E4077" w:rsidRPr="002E4077" w:rsidRDefault="002E4077">
      <w:pPr>
        <w:rPr>
          <w:b/>
        </w:rPr>
      </w:pPr>
      <w:r w:rsidRPr="002E4077">
        <w:rPr>
          <w:b/>
        </w:rPr>
        <w:t>1. Word Picture / Background</w:t>
      </w:r>
    </w:p>
    <w:p w14:paraId="2EBEDCB0" w14:textId="77777777" w:rsidR="002E4077" w:rsidRDefault="002E4077">
      <w:r>
        <w:t>In the Roman world, a halysis was a relatively short chain or handcuff, distinct from heavier leg irons or fetters (often designated by pede). Under the Roman system of military custody (custodia militaris), a prisoner was handcuffed by a halysis to a Roman soldier who guarded them 24 hours a day. This meant that every movement, every physical task, and every written word was executed in the immediate presence of a guard, with the physical chain constantly rattling. The historical background of Roman custody gives this word a highly vivid, tactile, and exhausting connotation. It was not a distant prison cell but a literal, physical coupling to a Roman guard.</w:t>
      </w:r>
    </w:p>
    <w:p w14:paraId="6B251C2F" w14:textId="77777777" w:rsidR="002E4077" w:rsidRDefault="002E4077"/>
    <w:p w14:paraId="09B72586" w14:textId="77777777" w:rsidR="002E4077" w:rsidRPr="002E4077" w:rsidRDefault="002E4077">
      <w:pPr>
        <w:rPr>
          <w:b/>
        </w:rPr>
      </w:pPr>
      <w:r w:rsidRPr="002E4077">
        <w:rPr>
          <w:b/>
        </w:rPr>
        <w:t>2. Meaning / Lexical Definition</w:t>
      </w:r>
    </w:p>
    <w:p w14:paraId="52272F44" w14:textId="77777777" w:rsidR="002E4077" w:rsidRDefault="002E4077">
      <w:r>
        <w:t xml:space="preserve">The noun halysis denotes a bond, chain, or handcuff. It refers to a device used to restrain the hands or feet, typically made of metal. In classical and Hellenistic Greek, it was used for any ornamental or functional chain, but in the New Testament, it consistently refers to binding chains used for prisoners. It represents physical restraint, confinement, and loss of liberty. </w:t>
      </w:r>
    </w:p>
    <w:p w14:paraId="444D1646" w14:textId="77777777" w:rsidR="002E4077" w:rsidRDefault="002E4077"/>
    <w:p w14:paraId="5C5C5BB6" w14:textId="77777777" w:rsidR="002E4077" w:rsidRPr="002E4077" w:rsidRDefault="002E4077">
      <w:pPr>
        <w:rPr>
          <w:b/>
        </w:rPr>
      </w:pPr>
      <w:r w:rsidRPr="002E4077">
        <w:rPr>
          <w:b/>
        </w:rPr>
        <w:t>3. Usage and Word Pictures</w:t>
      </w:r>
    </w:p>
    <w:p w14:paraId="5E373E9D" w14:textId="77777777" w:rsidR="002E4077" w:rsidRDefault="002E4077">
      <w:r>
        <w:t>Throughout the New Testament, halysis is used in literal contexts of imprisonment and restraint:</w:t>
      </w:r>
    </w:p>
    <w:p w14:paraId="086A03A6" w14:textId="77777777" w:rsidR="002E4077" w:rsidRDefault="002E4077">
      <w:r>
        <w:t>• It is used of the demoniac of the Gerasenes, who could not be bound even with chains (Mark 5:3-4).</w:t>
      </w:r>
    </w:p>
    <w:p w14:paraId="661ABF62" w14:textId="77777777" w:rsidR="002E4077" w:rsidRDefault="002E4077">
      <w:r>
        <w:t>• It is used of Peter’s chains falling off his hands when the angel rescued him from prison (Acts 12:7).</w:t>
      </w:r>
    </w:p>
    <w:p w14:paraId="2B2D08C4" w14:textId="77777777" w:rsidR="002E4077" w:rsidRDefault="002E4077">
      <w:r>
        <w:t>• It is used of Paul being bound with two chains when he was arrested in Jerusalem (Acts 21:33).</w:t>
      </w:r>
    </w:p>
    <w:p w14:paraId="79B60BD6" w14:textId="77777777" w:rsidR="002E4077" w:rsidRDefault="002E4077">
      <w:r>
        <w:t>The word picture is one of restriction, vulnerability, and legal condemnation. When applied metaphorically or paradoxically by Paul, it serves as a powerful symbol of suffering for the sake of the gospel.</w:t>
      </w:r>
    </w:p>
    <w:p w14:paraId="57F0F944" w14:textId="77777777" w:rsidR="002E4077" w:rsidRDefault="002E4077"/>
    <w:p w14:paraId="52978E87" w14:textId="77777777" w:rsidR="002E4077" w:rsidRPr="002E4077" w:rsidRDefault="002E4077">
      <w:pPr>
        <w:rPr>
          <w:b/>
        </w:rPr>
      </w:pPr>
      <w:r w:rsidRPr="002E4077">
        <w:rPr>
          <w:b/>
        </w:rPr>
        <w:t>4. Theological Implications</w:t>
      </w:r>
    </w:p>
    <w:p w14:paraId="1B43AF4E" w14:textId="77777777" w:rsidR="002E4077" w:rsidRDefault="002E4077">
      <w:r>
        <w:t>The theological weight of halysis in Paul's letters lies in the paradox of the "bound ambassador." In the ancient world, ambassadors (presbeuo) enjoyed diplomatic immunity and supreme dignity; to chain an ambassador was an unthinkable insult to the sending sovereign. By calling himself an "ambassador in chains," Paul subverts Roman imperial expectations. His chain is not a badge of shame or defeat, but his actual credential of faithful service to King Jesus. Furthermore, it illustrates the theological truth that the progress of the gospel is not hindered by the physical limitations of its messengers. The chain binds the apostle, but the word he preaches cannot be chained.</w:t>
      </w:r>
    </w:p>
    <w:p w14:paraId="0EA90A26" w14:textId="77777777" w:rsidR="002E4077" w:rsidRDefault="002E4077"/>
    <w:p w14:paraId="05F6F9DF" w14:textId="77777777" w:rsidR="002E4077" w:rsidRPr="002E4077" w:rsidRDefault="002E4077">
      <w:pPr>
        <w:rPr>
          <w:b/>
        </w:rPr>
      </w:pPr>
      <w:r w:rsidRPr="002E4077">
        <w:rPr>
          <w:b/>
        </w:rPr>
        <w:t>5. Contextual Nuance in the Passage</w:t>
      </w:r>
    </w:p>
    <w:p w14:paraId="6EDC9DFA" w14:textId="77777777" w:rsidR="002E4077" w:rsidRDefault="002E4077">
      <w:r>
        <w:t>In Ephesians 6:20, Paul has just described the "whole armor of God," which includes spiritual defenses and weapons. Right after asking for prayer to speak the mystery of the gospel boldly, he mentions that he is an "ambassador in chains" (</w:t>
      </w:r>
      <w:r>
        <w:rPr>
          <w:rFonts w:ascii="Arial" w:hAnsi="Arial" w:cs="Arial"/>
        </w:rPr>
        <w:t>ἐ</w:t>
      </w:r>
      <w:r>
        <w:t xml:space="preserve">ν </w:t>
      </w:r>
      <w:r>
        <w:rPr>
          <w:rFonts w:ascii="Arial" w:hAnsi="Arial" w:cs="Arial"/>
        </w:rPr>
        <w:t>ἁ</w:t>
      </w:r>
      <w:r>
        <w:t>λύσει, in a chain). The singular form in Greek may point to the specific single chain coupling him to his Roman guard. This context heightens the contrast: Paul is instructing believers to stand strong against spiritual hosts of wickedness while he himself is physically restricted by a piece of Roman iron. His request for boldness is not for his release from the halysis, but that he may speak courageously despite it. The chain becomes the very platform from which he exercises his spiritual ambassadorship.</w:t>
      </w:r>
    </w:p>
    <w:p w14:paraId="20A561FB" w14:textId="77777777" w:rsidR="002E4077" w:rsidRDefault="002E4077"/>
    <w:p w14:paraId="03AC8BDD" w14:textId="77777777" w:rsidR="002E4077" w:rsidRPr="002E4077" w:rsidRDefault="002E4077">
      <w:pPr>
        <w:rPr>
          <w:b/>
        </w:rPr>
      </w:pPr>
      <w:r w:rsidRPr="002E4077">
        <w:rPr>
          <w:b/>
        </w:rPr>
        <w:t>6. Key Uses in Other Verses (NKJV)</w:t>
      </w:r>
    </w:p>
    <w:p w14:paraId="0D7E612C" w14:textId="77777777" w:rsidR="002E4077" w:rsidRDefault="002E4077">
      <w:r>
        <w:t>• Mark 5:4 – "because he had often been bound with shackles and chains. And the chains had been pulled apart by him..."</w:t>
      </w:r>
    </w:p>
    <w:p w14:paraId="44629E30" w14:textId="77777777" w:rsidR="002E4077" w:rsidRDefault="002E4077">
      <w:r>
        <w:t>• Acts 12:7 – "And his chains fell off his hands."</w:t>
      </w:r>
    </w:p>
    <w:p w14:paraId="165B830A" w14:textId="77777777" w:rsidR="002E4077" w:rsidRDefault="002E4077">
      <w:r>
        <w:t>• Acts 28:20 – "...because for the hope of Israel I am bound with this chain."</w:t>
      </w:r>
    </w:p>
    <w:p w14:paraId="4FBEC3D0" w14:textId="77777777" w:rsidR="002E4077" w:rsidRDefault="002E4077">
      <w:r>
        <w:t>• 2 Timothy 1:16 – "The Lord grant mercy to the household of Onesiphorus, for he often refreshed me, and was not ashamed of my chain;"</w:t>
      </w:r>
    </w:p>
    <w:p w14:paraId="646AF0B5" w14:textId="77777777" w:rsidR="002E4077" w:rsidRDefault="002E4077">
      <w:r>
        <w:t>• Revelation 20:1 – "Then I saw an angel coming down from heaven, having the key to the bottomless pit and a great chain in his hand."</w:t>
      </w:r>
    </w:p>
    <w:p w14:paraId="75A12A0A" w14:textId="77777777" w:rsidR="002E4077" w:rsidRDefault="002E4077"/>
    <w:p w14:paraId="42D6BD1D" w14:textId="77777777" w:rsidR="002E4077" w:rsidRPr="002E4077" w:rsidRDefault="002E4077">
      <w:pPr>
        <w:rPr>
          <w:b/>
        </w:rPr>
      </w:pPr>
      <w:r w:rsidRPr="002E4077">
        <w:rPr>
          <w:b/>
        </w:rPr>
        <w:t>7. Other Relevant Insights</w:t>
      </w:r>
    </w:p>
    <w:p w14:paraId="4321E890" w14:textId="77777777" w:rsidR="002E4077" w:rsidRDefault="002E4077">
      <w:r>
        <w:t>In Acts 28:20, Paul uses the singular form of this same word when speaking to the Jewish leaders in Rome, pointing to the literal physical chain on his arm. This historical reality underpins his prison epistles. It is highly likely that the Roman soldiers chained to Paul were exposed to the gospel directly as he dictated letters like Ephesians, Philippians, and Colossians, and as he prayed and spoke "boldly." The halysis did not isolate Paul; it brought his mission field directly to his side.</w:t>
      </w:r>
    </w:p>
    <w:p w14:paraId="06E3ACCA" w14:textId="77777777" w:rsidR="002E4077" w:rsidRDefault="002E4077"/>
    <w:p w14:paraId="67687801" w14:textId="77777777" w:rsidR="002E4077" w:rsidRPr="002E4077" w:rsidRDefault="002E4077">
      <w:pPr>
        <w:rPr>
          <w:b/>
        </w:rPr>
      </w:pPr>
      <w:r w:rsidRPr="002E4077">
        <w:rPr>
          <w:b/>
        </w:rPr>
        <w:t>8. References</w:t>
      </w:r>
    </w:p>
    <w:p w14:paraId="2DD0A82A" w14:textId="77777777" w:rsidR="002E4077" w:rsidRDefault="002E4077">
      <w:r>
        <w:t>• BDAG, p. 48</w:t>
      </w:r>
    </w:p>
    <w:p w14:paraId="38D01904" w14:textId="77777777" w:rsidR="002E4077" w:rsidRDefault="002E4077">
      <w:r>
        <w:t>• TDNT, Vol. 1, p. 265</w:t>
      </w:r>
    </w:p>
    <w:p w14:paraId="225C8C6A" w14:textId="77777777" w:rsidR="002E4077" w:rsidRDefault="002E4077">
      <w:r>
        <w:t>• Vine's Expository Dictionary of New Testament Words</w:t>
      </w:r>
    </w:p>
    <w:p w14:paraId="53838FCE" w14:textId="77777777" w:rsidR="004C5552" w:rsidRDefault="002E4077">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4077"/>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F9D7"/>
  <w15:chartTrackingRefBased/>
  <w15:docId w15:val="{9752D4BC-306C-4242-B4EE-222865D6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4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4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77"/>
    <w:rPr>
      <w:rFonts w:eastAsiaTheme="majorEastAsia" w:cstheme="majorBidi"/>
      <w:color w:val="272727" w:themeColor="text1" w:themeTint="D8"/>
    </w:rPr>
  </w:style>
  <w:style w:type="paragraph" w:styleId="Title">
    <w:name w:val="Title"/>
    <w:basedOn w:val="Normal"/>
    <w:next w:val="Normal"/>
    <w:link w:val="TitleChar"/>
    <w:uiPriority w:val="10"/>
    <w:qFormat/>
    <w:rsid w:val="002E4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77"/>
    <w:pPr>
      <w:spacing w:before="160"/>
      <w:jc w:val="center"/>
    </w:pPr>
    <w:rPr>
      <w:i/>
      <w:iCs/>
      <w:color w:val="404040" w:themeColor="text1" w:themeTint="BF"/>
    </w:rPr>
  </w:style>
  <w:style w:type="character" w:customStyle="1" w:styleId="QuoteChar">
    <w:name w:val="Quote Char"/>
    <w:basedOn w:val="DefaultParagraphFont"/>
    <w:link w:val="Quote"/>
    <w:uiPriority w:val="29"/>
    <w:rsid w:val="002E4077"/>
    <w:rPr>
      <w:i/>
      <w:iCs/>
      <w:color w:val="404040" w:themeColor="text1" w:themeTint="BF"/>
    </w:rPr>
  </w:style>
  <w:style w:type="paragraph" w:styleId="ListParagraph">
    <w:name w:val="List Paragraph"/>
    <w:basedOn w:val="Normal"/>
    <w:uiPriority w:val="34"/>
    <w:qFormat/>
    <w:rsid w:val="002E4077"/>
    <w:pPr>
      <w:ind w:left="720"/>
      <w:contextualSpacing/>
    </w:pPr>
  </w:style>
  <w:style w:type="character" w:styleId="IntenseEmphasis">
    <w:name w:val="Intense Emphasis"/>
    <w:basedOn w:val="DefaultParagraphFont"/>
    <w:uiPriority w:val="21"/>
    <w:qFormat/>
    <w:rsid w:val="002E4077"/>
    <w:rPr>
      <w:i/>
      <w:iCs/>
      <w:color w:val="2E74B5" w:themeColor="accent1" w:themeShade="BF"/>
    </w:rPr>
  </w:style>
  <w:style w:type="paragraph" w:styleId="IntenseQuote">
    <w:name w:val="Intense Quote"/>
    <w:basedOn w:val="Normal"/>
    <w:next w:val="Normal"/>
    <w:link w:val="IntenseQuoteChar"/>
    <w:uiPriority w:val="30"/>
    <w:qFormat/>
    <w:rsid w:val="002E40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4077"/>
    <w:rPr>
      <w:i/>
      <w:iCs/>
      <w:color w:val="2E74B5" w:themeColor="accent1" w:themeShade="BF"/>
    </w:rPr>
  </w:style>
  <w:style w:type="character" w:styleId="IntenseReference">
    <w:name w:val="Intense Reference"/>
    <w:basedOn w:val="DefaultParagraphFont"/>
    <w:uiPriority w:val="32"/>
    <w:qFormat/>
    <w:rsid w:val="002E40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4240</Characters>
  <Application>Microsoft Office Word</Application>
  <DocSecurity>0</DocSecurity>
  <Lines>81</Lines>
  <Paragraphs>44</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