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1944" w14:textId="77777777" w:rsidR="007B4554" w:rsidRPr="007B4554" w:rsidRDefault="007B4554">
      <w:pPr>
        <w:rPr>
          <w:b/>
        </w:rPr>
      </w:pPr>
      <w:r w:rsidRPr="007B4554">
        <w:rPr>
          <w:b/>
        </w:rPr>
        <w:t>MASTERS - ( kyrios , Strong's G2962 )</w:t>
      </w:r>
    </w:p>
    <w:p w14:paraId="430F2D74" w14:textId="77777777" w:rsidR="007B4554" w:rsidRDefault="007B4554">
      <w:r w:rsidRPr="007B4554">
        <w:rPr>
          <w:b/>
        </w:rPr>
        <w:t>Summary:</w:t>
      </w:r>
    </w:p>
    <w:p w14:paraId="7CC1C5C7" w14:textId="77777777" w:rsidR="007B4554" w:rsidRDefault="007B4554">
      <w:r>
        <w:t>The Greek word kyrios refers to someone who possesses supreme authority, ownership, or sovereign power. In the context of Ephesians 6:5, it denotes earthly masters or employers who have authority over servants or employees. Paul uses this term to frame the relationships of earthly authority within the ultimate lordship of Jesus Christ, reminding believers that even their daily labor is an avenue of service to the true Lord.</w:t>
      </w:r>
    </w:p>
    <w:p w14:paraId="53C2019F" w14:textId="77777777" w:rsidR="007B4554" w:rsidRDefault="007B4554"/>
    <w:p w14:paraId="290BC6E6" w14:textId="77777777" w:rsidR="007B4554" w:rsidRDefault="007B4554">
      <w:r w:rsidRPr="007B4554">
        <w:rPr>
          <w:b/>
        </w:rPr>
        <w:t>Full Study:</w:t>
      </w:r>
    </w:p>
    <w:p w14:paraId="25A803E9" w14:textId="77777777" w:rsidR="007B4554" w:rsidRDefault="007B4554"/>
    <w:p w14:paraId="6932185C" w14:textId="77777777" w:rsidR="007B4554" w:rsidRPr="007B4554" w:rsidRDefault="007B4554">
      <w:pPr>
        <w:rPr>
          <w:b/>
        </w:rPr>
      </w:pPr>
      <w:r w:rsidRPr="007B4554">
        <w:rPr>
          <w:b/>
        </w:rPr>
        <w:t>1. Word Picture / Background</w:t>
      </w:r>
    </w:p>
    <w:p w14:paraId="32F70627" w14:textId="77777777" w:rsidR="007B4554" w:rsidRDefault="007B4554">
      <w:r>
        <w:t>The noun kyrios derives from kyros, which means "might," "power," or "sovereign authority." Historically, a kyrios was a person who had the legal right to make decisions, own property, and exercise control over others. In the Greco-Roman world, the term was used for the head of a household (paterfamilias), Roman emperors (who demanded to be called kyrios), and pagan deities. It carries a strong sense of ownership and undisputed authority, signifying that the one who is kyrios has the final say.</w:t>
      </w:r>
    </w:p>
    <w:p w14:paraId="1121C6E1" w14:textId="77777777" w:rsidR="007B4554" w:rsidRDefault="007B4554"/>
    <w:p w14:paraId="41E7ABD6" w14:textId="77777777" w:rsidR="007B4554" w:rsidRPr="007B4554" w:rsidRDefault="007B4554">
      <w:pPr>
        <w:rPr>
          <w:b/>
        </w:rPr>
      </w:pPr>
      <w:r w:rsidRPr="007B4554">
        <w:rPr>
          <w:b/>
        </w:rPr>
        <w:t>2. Meaning / Lexical Definition</w:t>
      </w:r>
    </w:p>
    <w:p w14:paraId="011657D7" w14:textId="77777777" w:rsidR="007B4554" w:rsidRDefault="007B4554">
      <w:r>
        <w:t>The word kyrios has a broad range of meanings depending on the context:</w:t>
      </w:r>
    </w:p>
    <w:p w14:paraId="68E7BF1C" w14:textId="77777777" w:rsidR="007B4554" w:rsidRDefault="007B4554">
      <w:r>
        <w:t>• An owner, master, or legal possessor of property or households.</w:t>
      </w:r>
    </w:p>
    <w:p w14:paraId="6F91312A" w14:textId="77777777" w:rsidR="007B4554" w:rsidRDefault="007B4554">
      <w:r>
        <w:t>• One who has control, power, or authority over others (a lord or master).</w:t>
      </w:r>
    </w:p>
    <w:p w14:paraId="51CF0CF7" w14:textId="77777777" w:rsidR="007B4554" w:rsidRDefault="007B4554">
      <w:r>
        <w:t>• A title of respect or honor, equivalent to "sir" or "mister."</w:t>
      </w:r>
    </w:p>
    <w:p w14:paraId="6FE4976A" w14:textId="77777777" w:rsidR="007B4554" w:rsidRDefault="007B4554">
      <w:r>
        <w:t>• In the Septuagint and the New Testament, the supreme title for God (translating the Hebrew YHWH or Adonai) and Jesus Christ, signifying absolute sovereignty and deity.</w:t>
      </w:r>
    </w:p>
    <w:p w14:paraId="441AED42" w14:textId="77777777" w:rsidR="007B4554" w:rsidRDefault="007B4554">
      <w:r>
        <w:t>In Ephesians 6:5, the word specifically designates human masters ("masters according to the flesh") who held legal and social authority over domestic slaves or servants in the ancient Roman household.</w:t>
      </w:r>
    </w:p>
    <w:p w14:paraId="7EC5422B" w14:textId="77777777" w:rsidR="007B4554" w:rsidRDefault="007B4554"/>
    <w:p w14:paraId="3AE58343" w14:textId="77777777" w:rsidR="007B4554" w:rsidRPr="007B4554" w:rsidRDefault="007B4554">
      <w:pPr>
        <w:rPr>
          <w:b/>
        </w:rPr>
      </w:pPr>
      <w:r w:rsidRPr="007B4554">
        <w:rPr>
          <w:b/>
        </w:rPr>
        <w:t>3. Usage and Word Pictures</w:t>
      </w:r>
    </w:p>
    <w:p w14:paraId="31668567" w14:textId="77777777" w:rsidR="007B4554" w:rsidRDefault="007B4554">
      <w:r>
        <w:t>The word picture of kyrios is rooted in ownership. A master does not merely manage; a master owns and governs. In ancient times, the relationship between a kyrios and a doulos (bondservant) was absolute. The servant's time, energy, and very life belonged to the master. The New Testament adopts this radical terminology to describe the believer's relationship to Christ. When Paul addresses earthly "masters," he uses the same word that is reserved for Christ ("as to Christ"), creating a stark comparison. The earthly master's authority is real and legal, but it is temporary and limited.</w:t>
      </w:r>
    </w:p>
    <w:p w14:paraId="59DA5F0E" w14:textId="77777777" w:rsidR="007B4554" w:rsidRDefault="007B4554"/>
    <w:p w14:paraId="4F9D1A30" w14:textId="77777777" w:rsidR="007B4554" w:rsidRPr="007B4554" w:rsidRDefault="007B4554">
      <w:pPr>
        <w:rPr>
          <w:b/>
        </w:rPr>
      </w:pPr>
      <w:r w:rsidRPr="007B4554">
        <w:rPr>
          <w:b/>
        </w:rPr>
        <w:t>4. Theological Implications</w:t>
      </w:r>
    </w:p>
    <w:p w14:paraId="09EEFE87" w14:textId="77777777" w:rsidR="007B4554" w:rsidRDefault="007B4554">
      <w:r>
        <w:t>By using kyrios for both earthly masters and Christ in the same sentence ("masters according to the flesh... as to Christ"), Paul redefines the nature of human authority. Earthly masters hold authority "according to the flesh"—a term indicating that their rule is physical, external, temporary, and limited to this present age. Conversely, Christ is the ultimate Kyrios whose lordship is spiritual, internal, eternal, and absolute. This dual use of the word serves as a powerful equalizer. It elevates the dignity of the servant's work, transforming mundane or difficult labor into an act of worship directed toward the true Master, Jesus Christ. It also humbles human masters by reminding them that they, too, have a Master in heaven (Ephesians 6:9).</w:t>
      </w:r>
    </w:p>
    <w:p w14:paraId="1C0947CC" w14:textId="77777777" w:rsidR="007B4554" w:rsidRDefault="007B4554"/>
    <w:p w14:paraId="3F147667" w14:textId="77777777" w:rsidR="007B4554" w:rsidRPr="007B4554" w:rsidRDefault="007B4554">
      <w:pPr>
        <w:rPr>
          <w:b/>
        </w:rPr>
      </w:pPr>
      <w:r w:rsidRPr="007B4554">
        <w:rPr>
          <w:b/>
        </w:rPr>
        <w:t>5. Contextual Nuance in the Passage</w:t>
      </w:r>
    </w:p>
    <w:p w14:paraId="6BB5C88D" w14:textId="77777777" w:rsidR="007B4554" w:rsidRDefault="007B4554">
      <w:r>
        <w:t>In Ephesians 6:5, Paul addresses bondservants, commanding them to obey their "masters according to the flesh" (tois kata sarka kyriois). The qualifier "according to the flesh" is crucial. It limits the scope of the master's authority. While the master has authority over the servant's physical labor and earthly station, he does not own the servant's soul, conscience, or ultimate allegiance. The servant must obey with sincere devotion, not because the human master is divine, but because the servant is ultimately serving Christ. The obedience rendered to human masters is a visible expression of the believer's deeper, spiritual submission to the heavenly Lord.</w:t>
      </w:r>
    </w:p>
    <w:p w14:paraId="02951156" w14:textId="77777777" w:rsidR="007B4554" w:rsidRDefault="007B4554"/>
    <w:p w14:paraId="608A675C" w14:textId="77777777" w:rsidR="007B4554" w:rsidRPr="007B4554" w:rsidRDefault="007B4554">
      <w:pPr>
        <w:rPr>
          <w:b/>
        </w:rPr>
      </w:pPr>
      <w:r w:rsidRPr="007B4554">
        <w:rPr>
          <w:b/>
        </w:rPr>
        <w:t>6. Key Uses in Other Verses (NKJV)</w:t>
      </w:r>
    </w:p>
    <w:p w14:paraId="3B3BEE0F" w14:textId="77777777" w:rsidR="007B4554" w:rsidRDefault="007B4554">
      <w:r>
        <w:t>• Matthew 6:24 – "No one can serve two masters; for either he will hate the one and love the other, or else he will be loyal to the one and despise the other."</w:t>
      </w:r>
    </w:p>
    <w:p w14:paraId="426C4741" w14:textId="77777777" w:rsidR="007B4554" w:rsidRDefault="007B4554">
      <w:r>
        <w:t>• Romans 14:4 – "Who are you to judge another's servant? To his own master he stands or falls."</w:t>
      </w:r>
    </w:p>
    <w:p w14:paraId="5F81B2E9" w14:textId="77777777" w:rsidR="007B4554" w:rsidRDefault="007B4554">
      <w:r>
        <w:t>• Colossians 4:1 – "Masters, give your bondservants what is just and fair, knowing that you also have a Master in heaven."</w:t>
      </w:r>
    </w:p>
    <w:p w14:paraId="04465828" w14:textId="77777777" w:rsidR="007B4554" w:rsidRDefault="007B4554">
      <w:r>
        <w:t>• 1 Peter 2:18 – "Servants, be submissive to your masters with all fear, not only to the good and gentle, but also to the harsh."</w:t>
      </w:r>
    </w:p>
    <w:p w14:paraId="290105B4" w14:textId="77777777" w:rsidR="007B4554" w:rsidRDefault="007B4554"/>
    <w:p w14:paraId="0BDF4554" w14:textId="77777777" w:rsidR="007B4554" w:rsidRPr="007B4554" w:rsidRDefault="007B4554">
      <w:pPr>
        <w:rPr>
          <w:b/>
        </w:rPr>
      </w:pPr>
      <w:r w:rsidRPr="007B4554">
        <w:rPr>
          <w:b/>
        </w:rPr>
        <w:t>7. Other Relevant Insights</w:t>
      </w:r>
    </w:p>
    <w:p w14:paraId="47620BB9" w14:textId="77777777" w:rsidR="007B4554" w:rsidRDefault="007B4554">
      <w:r>
        <w:t>In the Roman Empire, slaves often faced harsh, dehumanizing treatment. By addressing both bondservants and masters directly in his letters, Paul treats servants as morally responsible agents with equal spiritual standing before God. The instruction for servants to obey their kyrios "as to Christ" did not endorse the institution of Roman slavery, but rather revolutionized it from the inside out. It infused the most degrading social status of the ancient world with divine purpose, teaching that spiritual freedom in Christ transcends physical bondage.</w:t>
      </w:r>
    </w:p>
    <w:p w14:paraId="21B7A809" w14:textId="77777777" w:rsidR="007B4554" w:rsidRDefault="007B4554"/>
    <w:p w14:paraId="6D3575D5" w14:textId="77777777" w:rsidR="007B4554" w:rsidRPr="007B4554" w:rsidRDefault="007B4554">
      <w:pPr>
        <w:rPr>
          <w:b/>
        </w:rPr>
      </w:pPr>
      <w:r w:rsidRPr="007B4554">
        <w:rPr>
          <w:b/>
        </w:rPr>
        <w:t>8. References</w:t>
      </w:r>
    </w:p>
    <w:p w14:paraId="2493FA31" w14:textId="77777777" w:rsidR="007B4554" w:rsidRDefault="007B4554">
      <w:r>
        <w:t>• Vine's Expository Dictionary of New Testament Words</w:t>
      </w:r>
    </w:p>
    <w:p w14:paraId="6ADC4647" w14:textId="77777777" w:rsidR="007B4554" w:rsidRDefault="007B4554">
      <w:r>
        <w:t>• Thayer's Greek-English Lexicon of the New Testament</w:t>
      </w:r>
    </w:p>
    <w:p w14:paraId="35099BE8" w14:textId="77777777" w:rsidR="007B4554" w:rsidRDefault="007B4554">
      <w:r>
        <w:t>• Theological Dictionary of the New Testament</w:t>
      </w:r>
    </w:p>
    <w:p w14:paraId="1C46B111" w14:textId="77777777" w:rsidR="007B4554" w:rsidRDefault="007B4554">
      <w:r>
        <w:t>• Precept Austin</w:t>
      </w:r>
    </w:p>
    <w:p w14:paraId="646BCA9D" w14:textId="5F038DD9" w:rsidR="004C5552" w:rsidRDefault="007B4554">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4554"/>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0113"/>
  <w15:chartTrackingRefBased/>
  <w15:docId w15:val="{A40B0E22-B42D-4CCF-90CE-69492D4FF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4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4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554"/>
    <w:rPr>
      <w:rFonts w:eastAsiaTheme="majorEastAsia" w:cstheme="majorBidi"/>
      <w:color w:val="272727" w:themeColor="text1" w:themeTint="D8"/>
    </w:rPr>
  </w:style>
  <w:style w:type="paragraph" w:styleId="Title">
    <w:name w:val="Title"/>
    <w:basedOn w:val="Normal"/>
    <w:next w:val="Normal"/>
    <w:link w:val="TitleChar"/>
    <w:uiPriority w:val="10"/>
    <w:qFormat/>
    <w:rsid w:val="007B4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554"/>
    <w:pPr>
      <w:spacing w:before="160"/>
      <w:jc w:val="center"/>
    </w:pPr>
    <w:rPr>
      <w:i/>
      <w:iCs/>
      <w:color w:val="404040" w:themeColor="text1" w:themeTint="BF"/>
    </w:rPr>
  </w:style>
  <w:style w:type="character" w:customStyle="1" w:styleId="QuoteChar">
    <w:name w:val="Quote Char"/>
    <w:basedOn w:val="DefaultParagraphFont"/>
    <w:link w:val="Quote"/>
    <w:uiPriority w:val="29"/>
    <w:rsid w:val="007B4554"/>
    <w:rPr>
      <w:i/>
      <w:iCs/>
      <w:color w:val="404040" w:themeColor="text1" w:themeTint="BF"/>
    </w:rPr>
  </w:style>
  <w:style w:type="paragraph" w:styleId="ListParagraph">
    <w:name w:val="List Paragraph"/>
    <w:basedOn w:val="Normal"/>
    <w:uiPriority w:val="34"/>
    <w:qFormat/>
    <w:rsid w:val="007B4554"/>
    <w:pPr>
      <w:ind w:left="720"/>
      <w:contextualSpacing/>
    </w:pPr>
  </w:style>
  <w:style w:type="character" w:styleId="IntenseEmphasis">
    <w:name w:val="Intense Emphasis"/>
    <w:basedOn w:val="DefaultParagraphFont"/>
    <w:uiPriority w:val="21"/>
    <w:qFormat/>
    <w:rsid w:val="007B4554"/>
    <w:rPr>
      <w:i/>
      <w:iCs/>
      <w:color w:val="2E74B5" w:themeColor="accent1" w:themeShade="BF"/>
    </w:rPr>
  </w:style>
  <w:style w:type="paragraph" w:styleId="IntenseQuote">
    <w:name w:val="Intense Quote"/>
    <w:basedOn w:val="Normal"/>
    <w:next w:val="Normal"/>
    <w:link w:val="IntenseQuoteChar"/>
    <w:uiPriority w:val="30"/>
    <w:qFormat/>
    <w:rsid w:val="007B45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4554"/>
    <w:rPr>
      <w:i/>
      <w:iCs/>
      <w:color w:val="2E74B5" w:themeColor="accent1" w:themeShade="BF"/>
    </w:rPr>
  </w:style>
  <w:style w:type="character" w:styleId="IntenseReference">
    <w:name w:val="Intense Reference"/>
    <w:basedOn w:val="DefaultParagraphFont"/>
    <w:uiPriority w:val="32"/>
    <w:qFormat/>
    <w:rsid w:val="007B45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4306</Characters>
  <Application>Microsoft Office Word</Application>
  <DocSecurity>0</DocSecurity>
  <Lines>82</Lines>
  <Paragraphs>45</Paragraphs>
  <ScaleCrop>false</ScaleCrop>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