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405D" w14:textId="77777777" w:rsidR="007A39ED" w:rsidRPr="007A39ED" w:rsidRDefault="007A39ED">
      <w:pPr>
        <w:rPr>
          <w:b/>
        </w:rPr>
      </w:pPr>
      <w:r w:rsidRPr="007A39ED">
        <w:rPr>
          <w:b/>
        </w:rPr>
        <w:t>LORD - (kyrios, Strong's G2962)</w:t>
      </w:r>
    </w:p>
    <w:p w14:paraId="79B15868" w14:textId="77777777" w:rsidR="007A39ED" w:rsidRDefault="007A39ED">
      <w:r w:rsidRPr="007A39ED">
        <w:rPr>
          <w:b/>
        </w:rPr>
        <w:t>Summary:</w:t>
      </w:r>
    </w:p>
    <w:p w14:paraId="1BB33714" w14:textId="77777777" w:rsidR="007A39ED" w:rsidRDefault="007A39ED">
      <w:r>
        <w:t>In Ephesians 6:7, the Greek word kyrios designates Jesus Christ as the supreme Master, Sovereign, and Owner. Paul uses this term to radically transform the slave-master dynamic of the ancient world. By instructing bondservants to perform their duties "as to the Lord," Paul elevates ordinary, everyday labor into a sacred act of worship, demonstrating that the ultimate Master of the believer is Christ Himself, who observes and rewards all faithful service.</w:t>
      </w:r>
    </w:p>
    <w:p w14:paraId="5E9F8C6A" w14:textId="77777777" w:rsidR="007A39ED" w:rsidRDefault="007A39ED"/>
    <w:p w14:paraId="5C35073C" w14:textId="77777777" w:rsidR="007A39ED" w:rsidRDefault="007A39ED">
      <w:r w:rsidRPr="007A39ED">
        <w:rPr>
          <w:b/>
        </w:rPr>
        <w:t>Full Study:</w:t>
      </w:r>
    </w:p>
    <w:p w14:paraId="748F7B9A" w14:textId="77777777" w:rsidR="007A39ED" w:rsidRDefault="007A39ED"/>
    <w:p w14:paraId="0546CC7A" w14:textId="77777777" w:rsidR="007A39ED" w:rsidRPr="007A39ED" w:rsidRDefault="007A39ED">
      <w:pPr>
        <w:rPr>
          <w:b/>
        </w:rPr>
      </w:pPr>
      <w:r w:rsidRPr="007A39ED">
        <w:rPr>
          <w:b/>
        </w:rPr>
        <w:t>1. Word Picture / Background</w:t>
      </w:r>
    </w:p>
    <w:p w14:paraId="0DC57CAC" w14:textId="77777777" w:rsidR="007A39ED" w:rsidRDefault="007A39ED">
      <w:r>
        <w:t>In classical Greek, kyrios originates from the noun kyros, which means "might," "power," or "authority." Historically, it referred to someone who possessed valid authority, ownership, or the legal right of disposal over people or property. In the domestic sphere, it designated the master of a household or a legal guardian. In secular politics, it was used as a title of honor for rulers, and eventually, the Roman Emperors claimed the title Kyrios (Lord) to assert their absolute, divine sovereignty. In the Septuagint, kyrios was chosen to translate the Hebrew covenant name for God, YHWH, forever linking the Greek word with absolute deity, covenant faithfulness, and supreme cosmic authority.</w:t>
      </w:r>
    </w:p>
    <w:p w14:paraId="4D93ED5C" w14:textId="77777777" w:rsidR="007A39ED" w:rsidRDefault="007A39ED"/>
    <w:p w14:paraId="5A64A464" w14:textId="77777777" w:rsidR="007A39ED" w:rsidRPr="007A39ED" w:rsidRDefault="007A39ED">
      <w:pPr>
        <w:rPr>
          <w:b/>
        </w:rPr>
      </w:pPr>
      <w:r w:rsidRPr="007A39ED">
        <w:rPr>
          <w:b/>
        </w:rPr>
        <w:t>2. Meaning / Lexical Definition</w:t>
      </w:r>
    </w:p>
    <w:p w14:paraId="0E3984BB" w14:textId="77777777" w:rsidR="007A39ED" w:rsidRDefault="007A39ED">
      <w:r>
        <w:t>The noun kyrios means one who has absolute authority, sovereign power, and undisputed ownership. The core lexical meanings include:</w:t>
      </w:r>
    </w:p>
    <w:p w14:paraId="256CDF1E" w14:textId="77777777" w:rsidR="007A39ED" w:rsidRDefault="007A39ED">
      <w:r>
        <w:t>• One who exercises authority and control over others; a master, boss, or ruler.</w:t>
      </w:r>
    </w:p>
    <w:p w14:paraId="7BDE66B3" w14:textId="77777777" w:rsidR="007A39ED" w:rsidRDefault="007A39ED">
      <w:r>
        <w:t>• An owner or possessor of property, land, or households.</w:t>
      </w:r>
    </w:p>
    <w:p w14:paraId="6D55B6FE" w14:textId="77777777" w:rsidR="007A39ED" w:rsidRDefault="007A39ED">
      <w:r>
        <w:t>• A title of respect and honor equivalent to "sir" or "master."</w:t>
      </w:r>
    </w:p>
    <w:p w14:paraId="581FDF19" w14:textId="77777777" w:rsidR="007A39ED" w:rsidRDefault="007A39ED">
      <w:r>
        <w:t>• In a theological sense, the sovereign Lord, used of Yahweh in the Old Testament and of Jesus Christ in the New Testament to express His full deity and absolute authority over creation and the church.</w:t>
      </w:r>
    </w:p>
    <w:p w14:paraId="02986594" w14:textId="77777777" w:rsidR="007A39ED" w:rsidRDefault="007A39ED"/>
    <w:p w14:paraId="0D76CE25" w14:textId="77777777" w:rsidR="007A39ED" w:rsidRPr="007A39ED" w:rsidRDefault="007A39ED">
      <w:pPr>
        <w:rPr>
          <w:b/>
        </w:rPr>
      </w:pPr>
      <w:r w:rsidRPr="007A39ED">
        <w:rPr>
          <w:b/>
        </w:rPr>
        <w:t>3. Usage and Word Pictures</w:t>
      </w:r>
    </w:p>
    <w:p w14:paraId="0AF6AB41" w14:textId="77777777" w:rsidR="007A39ED" w:rsidRDefault="007A39ED">
      <w:r>
        <w:t>The relationship between a master (kyrios) and a bondservant (doulos) serves as a central word picture in the New Testament. In the ancient Greco-Roman world, a master owned his servants, directed their daily labor, provided for their needs, and held legal power over their lives. When believers confess Jesus as Kyrios, they are adopting this rich household imagery. It portrays the believer as a servant bought with a price (the blood of Christ) and Jesus as the rightful Master who owns, protects, directs, and cares for His household. Servanthood to Christ is not a position of degrading bondage, but one of safety, honor, and purposeful devotion.</w:t>
      </w:r>
    </w:p>
    <w:p w14:paraId="14670E57" w14:textId="77777777" w:rsidR="007A39ED" w:rsidRDefault="007A39ED"/>
    <w:p w14:paraId="5338CCF8" w14:textId="77777777" w:rsidR="007A39ED" w:rsidRPr="007A39ED" w:rsidRDefault="007A39ED">
      <w:pPr>
        <w:rPr>
          <w:b/>
        </w:rPr>
      </w:pPr>
      <w:r w:rsidRPr="007A39ED">
        <w:rPr>
          <w:b/>
        </w:rPr>
        <w:t>4. Theological Implications</w:t>
      </w:r>
    </w:p>
    <w:p w14:paraId="198349FF" w14:textId="77777777" w:rsidR="007A39ED" w:rsidRDefault="007A39ED">
      <w:r>
        <w:t>The designation of Jesus as Kyrios is the foundational confession of the Christian faith. It affirms that Jesus is Yahweh of the Old Testament incarnate, possessing the same authority, majesty, and sovereignty. Christ's Lordship demands total, unconditional obedience from His followers. This reality dismantles the false dichotomy between the sacred and the secular. Because Jesus is Lord over every square inch of creation, there is no dimension of human existence—including domestic duties, labor, and social relationships—that lies outside of His jurisdiction. All human authority is derivative and subordinate to His supreme rule.</w:t>
      </w:r>
    </w:p>
    <w:p w14:paraId="7953858A" w14:textId="77777777" w:rsidR="007A39ED" w:rsidRDefault="007A39ED"/>
    <w:p w14:paraId="19146447" w14:textId="77777777" w:rsidR="007A39ED" w:rsidRPr="007A39ED" w:rsidRDefault="007A39ED">
      <w:pPr>
        <w:rPr>
          <w:b/>
        </w:rPr>
      </w:pPr>
      <w:r w:rsidRPr="007A39ED">
        <w:rPr>
          <w:b/>
        </w:rPr>
        <w:t>5. Contextual Nuance in the Passage</w:t>
      </w:r>
    </w:p>
    <w:p w14:paraId="1B8862AB" w14:textId="77777777" w:rsidR="007A39ED" w:rsidRDefault="007A39ED">
      <w:r>
        <w:t>In Ephesians 6:5-9, Paul addresses the cultural reality of first-century slavery. In verse 7, he instructs bondservants to perform their duties "with good will doing service, as to the Lord, and not to men." The word kyrios here creates a powerful contrast with the earthly master (kyrios according to the flesh, v. 5). Paul shifts the servant's focus away from their human master, whose authority was often harsh and coercive, to their heavenly Master, Jesus Christ. By serving "as to the Lord," the servant's daily, grueling work is infused with transcendent dignity. Labor is no longer merely a means of human survival or forced submission; it is redefined as an act of personal devotion and spiritual worship directed to Christ Himself.</w:t>
      </w:r>
    </w:p>
    <w:p w14:paraId="168004DC" w14:textId="77777777" w:rsidR="007A39ED" w:rsidRDefault="007A39ED"/>
    <w:p w14:paraId="6AD46600" w14:textId="77777777" w:rsidR="007A39ED" w:rsidRPr="007A39ED" w:rsidRDefault="007A39ED">
      <w:pPr>
        <w:rPr>
          <w:b/>
        </w:rPr>
      </w:pPr>
      <w:r w:rsidRPr="007A39ED">
        <w:rPr>
          <w:b/>
        </w:rPr>
        <w:t>6. Key Uses in Other Verses (NKJV)</w:t>
      </w:r>
    </w:p>
    <w:p w14:paraId="4794034D" w14:textId="77777777" w:rsidR="007A39ED" w:rsidRDefault="007A39ED">
      <w:r>
        <w:t>• Romans 10:9: "...that if you confess with your mouth the Lord Jesus and believe in your heart that God has raised Him from the dead, you will be saved."</w:t>
      </w:r>
    </w:p>
    <w:p w14:paraId="48A8A96A" w14:textId="77777777" w:rsidR="007A39ED" w:rsidRDefault="007A39ED">
      <w:r>
        <w:t>• Philippians 2:11: "...and that every tongue should confess that Jesus Christ is Lord, to the glory of God the Father."</w:t>
      </w:r>
    </w:p>
    <w:p w14:paraId="1BE71E1E" w14:textId="77777777" w:rsidR="007A39ED" w:rsidRDefault="007A39ED">
      <w:r>
        <w:t>• Colossians 3:23-24: "And whatever you do, do it heartily, as to the Lord and not to men, knowing that from the Lord you will receive the reward of the inheritance; for you serve the Lord Christ."</w:t>
      </w:r>
    </w:p>
    <w:p w14:paraId="6C14CD82" w14:textId="77777777" w:rsidR="007A39ED" w:rsidRDefault="007A39ED">
      <w:r>
        <w:t>• Luke 6:46: "But why do you call Me 'Lord, Lord,' and not do the things which I say?"</w:t>
      </w:r>
    </w:p>
    <w:p w14:paraId="6E4AE636" w14:textId="77777777" w:rsidR="007A39ED" w:rsidRDefault="007A39ED"/>
    <w:p w14:paraId="10A00944" w14:textId="77777777" w:rsidR="007A39ED" w:rsidRPr="007A39ED" w:rsidRDefault="007A39ED">
      <w:pPr>
        <w:rPr>
          <w:b/>
        </w:rPr>
      </w:pPr>
      <w:r w:rsidRPr="007A39ED">
        <w:rPr>
          <w:b/>
        </w:rPr>
        <w:t>7. Other Relevant Insights</w:t>
      </w:r>
    </w:p>
    <w:p w14:paraId="3AF18BAC" w14:textId="77777777" w:rsidR="007A39ED" w:rsidRDefault="007A39ED">
      <w:r>
        <w:t>The radical nature of Christ's Lordship is further highlighted in Ephesians 6:9, where Paul addresses earthly masters. He warns them to treat their servants justly, knowing that "your own Master (Kyrios) also is in heaven, and there is no partiality with Him." In the ancient Roman system, masters held near-absolute power over their slaves with no accountability. Paul levels this social hierarchy by reminding earthly masters that they are merely fellow-servants under the same heavenly Kyrios, who judges all people with absolute impartiality. This teaching laid the theological foundation for the eventual dismantling of human slavery.</w:t>
      </w:r>
    </w:p>
    <w:p w14:paraId="00B12CA9" w14:textId="77777777" w:rsidR="007A39ED" w:rsidRDefault="007A39ED"/>
    <w:p w14:paraId="49E731C5" w14:textId="77777777" w:rsidR="007A39ED" w:rsidRPr="007A39ED" w:rsidRDefault="007A39ED">
      <w:pPr>
        <w:rPr>
          <w:b/>
        </w:rPr>
      </w:pPr>
      <w:r w:rsidRPr="007A39ED">
        <w:rPr>
          <w:b/>
        </w:rPr>
        <w:t>8. References</w:t>
      </w:r>
    </w:p>
    <w:p w14:paraId="097CA5DA" w14:textId="77777777" w:rsidR="007A39ED" w:rsidRDefault="007A39ED">
      <w:r>
        <w:t>• BDAG Greek-English Lexicon of the New Testament</w:t>
      </w:r>
    </w:p>
    <w:p w14:paraId="48CE9BF8" w14:textId="77777777" w:rsidR="007A39ED" w:rsidRDefault="007A39ED">
      <w:r>
        <w:t>• Theological Dictionary of the New Testament (TDNT)</w:t>
      </w:r>
    </w:p>
    <w:p w14:paraId="76D93026" w14:textId="77777777" w:rsidR="007A39ED" w:rsidRDefault="007A39ED">
      <w:r>
        <w:t>• Vine's Expository Dictionary of New Testament Words</w:t>
      </w:r>
    </w:p>
    <w:p w14:paraId="2D23FBF7" w14:textId="77777777" w:rsidR="007A39ED" w:rsidRDefault="007A39ED">
      <w:r>
        <w:t>• Thayer's Greek-English Lexicon</w:t>
      </w:r>
    </w:p>
    <w:p w14:paraId="685724D3" w14:textId="5885FA83" w:rsidR="004C5552" w:rsidRDefault="007A39ED">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39E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9F1E"/>
  <w15:chartTrackingRefBased/>
  <w15:docId w15:val="{64CA2AD8-0846-495F-8EF1-AE5B256A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3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3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9ED"/>
    <w:rPr>
      <w:rFonts w:eastAsiaTheme="majorEastAsia" w:cstheme="majorBidi"/>
      <w:color w:val="272727" w:themeColor="text1" w:themeTint="D8"/>
    </w:rPr>
  </w:style>
  <w:style w:type="paragraph" w:styleId="Title">
    <w:name w:val="Title"/>
    <w:basedOn w:val="Normal"/>
    <w:next w:val="Normal"/>
    <w:link w:val="TitleChar"/>
    <w:uiPriority w:val="10"/>
    <w:qFormat/>
    <w:rsid w:val="007A3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9ED"/>
    <w:pPr>
      <w:spacing w:before="160"/>
      <w:jc w:val="center"/>
    </w:pPr>
    <w:rPr>
      <w:i/>
      <w:iCs/>
      <w:color w:val="404040" w:themeColor="text1" w:themeTint="BF"/>
    </w:rPr>
  </w:style>
  <w:style w:type="character" w:customStyle="1" w:styleId="QuoteChar">
    <w:name w:val="Quote Char"/>
    <w:basedOn w:val="DefaultParagraphFont"/>
    <w:link w:val="Quote"/>
    <w:uiPriority w:val="29"/>
    <w:rsid w:val="007A39ED"/>
    <w:rPr>
      <w:i/>
      <w:iCs/>
      <w:color w:val="404040" w:themeColor="text1" w:themeTint="BF"/>
    </w:rPr>
  </w:style>
  <w:style w:type="paragraph" w:styleId="ListParagraph">
    <w:name w:val="List Paragraph"/>
    <w:basedOn w:val="Normal"/>
    <w:uiPriority w:val="34"/>
    <w:qFormat/>
    <w:rsid w:val="007A39ED"/>
    <w:pPr>
      <w:ind w:left="720"/>
      <w:contextualSpacing/>
    </w:pPr>
  </w:style>
  <w:style w:type="character" w:styleId="IntenseEmphasis">
    <w:name w:val="Intense Emphasis"/>
    <w:basedOn w:val="DefaultParagraphFont"/>
    <w:uiPriority w:val="21"/>
    <w:qFormat/>
    <w:rsid w:val="007A39ED"/>
    <w:rPr>
      <w:i/>
      <w:iCs/>
      <w:color w:val="2E74B5" w:themeColor="accent1" w:themeShade="BF"/>
    </w:rPr>
  </w:style>
  <w:style w:type="paragraph" w:styleId="IntenseQuote">
    <w:name w:val="Intense Quote"/>
    <w:basedOn w:val="Normal"/>
    <w:next w:val="Normal"/>
    <w:link w:val="IntenseQuoteChar"/>
    <w:uiPriority w:val="30"/>
    <w:qFormat/>
    <w:rsid w:val="007A39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39ED"/>
    <w:rPr>
      <w:i/>
      <w:iCs/>
      <w:color w:val="2E74B5" w:themeColor="accent1" w:themeShade="BF"/>
    </w:rPr>
  </w:style>
  <w:style w:type="character" w:styleId="IntenseReference">
    <w:name w:val="Intense Reference"/>
    <w:basedOn w:val="DefaultParagraphFont"/>
    <w:uiPriority w:val="32"/>
    <w:qFormat/>
    <w:rsid w:val="007A39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4587</Characters>
  <Application>Microsoft Office Word</Application>
  <DocSecurity>0</DocSecurity>
  <Lines>88</Lines>
  <Paragraphs>47</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