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716D" w14:textId="77777777" w:rsidR="00E156B8" w:rsidRPr="00E156B8" w:rsidRDefault="00E156B8">
      <w:pPr>
        <w:rPr>
          <w:b/>
        </w:rPr>
      </w:pPr>
      <w:r w:rsidRPr="00E156B8">
        <w:rPr>
          <w:b/>
        </w:rPr>
        <w:t>JUDAISM - ( Ioudaïsmos , Strong's G2454 )</w:t>
      </w:r>
    </w:p>
    <w:p w14:paraId="4DBC3FF7" w14:textId="77777777" w:rsidR="00E156B8" w:rsidRDefault="00E156B8">
      <w:r w:rsidRPr="00E156B8">
        <w:rPr>
          <w:b/>
        </w:rPr>
        <w:t>Summary:</w:t>
      </w:r>
    </w:p>
    <w:p w14:paraId="11F86938" w14:textId="77777777" w:rsidR="00E156B8" w:rsidRDefault="00E156B8">
      <w:r>
        <w:t>• Ioudaïsmos refers to the Jewish religious system, practices, and ancestral way of life. In Galatians 1:14, the apostle Paul uses the term to describe his pre-Christian life of intense devotion to the Mosaic Law and oral traditions. By highlighting his outstanding advancement in this system—and his subsequent radical conversion—Paul demonstrates that the gospel he preaches did not originate from human tradition or religious training, but through a direct revelation of Jesus Christ.</w:t>
      </w:r>
    </w:p>
    <w:p w14:paraId="6EC5F3D1" w14:textId="77777777" w:rsidR="00E156B8" w:rsidRDefault="00E156B8"/>
    <w:p w14:paraId="7708483B" w14:textId="77777777" w:rsidR="00E156B8" w:rsidRDefault="00E156B8">
      <w:r w:rsidRPr="00E156B8">
        <w:rPr>
          <w:b/>
        </w:rPr>
        <w:t>Full Study:</w:t>
      </w:r>
    </w:p>
    <w:p w14:paraId="7B95774D" w14:textId="77777777" w:rsidR="00E156B8" w:rsidRDefault="00E156B8"/>
    <w:p w14:paraId="3E70668C" w14:textId="77777777" w:rsidR="00E156B8" w:rsidRPr="00E156B8" w:rsidRDefault="00E156B8">
      <w:pPr>
        <w:rPr>
          <w:b/>
        </w:rPr>
      </w:pPr>
      <w:r w:rsidRPr="00E156B8">
        <w:rPr>
          <w:b/>
        </w:rPr>
        <w:t>1. Word Picture / Background</w:t>
      </w:r>
    </w:p>
    <w:p w14:paraId="13FF86AA" w14:textId="77777777" w:rsidR="00E156B8" w:rsidRDefault="00E156B8">
      <w:r>
        <w:t>• The noun Ioudaïsmos derives from the verb Ioudaïzō, which means to live according to Jewish customs.</w:t>
      </w:r>
    </w:p>
    <w:p w14:paraId="6242D6E8" w14:textId="77777777" w:rsidR="00E156B8" w:rsidRDefault="00E156B8">
      <w:r>
        <w:t>• Historically, the term first emerged in Hellenistic Jewish literature, specifically in the apocryphal books of 2 Maccabees and 4 Maccabees. In those historical contexts, Ioudaïsmos was coined to define the Jewish way of life, covenant faithfulness, and worship of Yahweh in direct opposition to Hellēnismos (Hellenism), the forced imposition of Greek culture and pagan religion.</w:t>
      </w:r>
    </w:p>
    <w:p w14:paraId="5AB50FD3" w14:textId="77777777" w:rsidR="00E156B8" w:rsidRDefault="00E156B8">
      <w:r>
        <w:t>• Therefore, the historical background of the word carries a picture of fierce, protective loyalty to national-religious boundaries, dietary laws, Sabbath observance, and circumcision. It was a term of patriotic and religious honor, representing those willing to die rather than compromise their ancestral covenant.</w:t>
      </w:r>
    </w:p>
    <w:p w14:paraId="2CEAE910" w14:textId="77777777" w:rsidR="00E156B8" w:rsidRDefault="00E156B8"/>
    <w:p w14:paraId="3A4C45B0" w14:textId="77777777" w:rsidR="00E156B8" w:rsidRPr="00E156B8" w:rsidRDefault="00E156B8">
      <w:pPr>
        <w:rPr>
          <w:b/>
        </w:rPr>
      </w:pPr>
      <w:r w:rsidRPr="00E156B8">
        <w:rPr>
          <w:b/>
        </w:rPr>
        <w:t>2. Meaning / Lexical Definition</w:t>
      </w:r>
    </w:p>
    <w:p w14:paraId="2E3447B7" w14:textId="77777777" w:rsidR="00E156B8" w:rsidRDefault="00E156B8">
      <w:r>
        <w:t>• Ioudaïsmos means the Jewish religion, the Jewish way of life, or adherence to the beliefs and practices of the Jews.</w:t>
      </w:r>
    </w:p>
    <w:p w14:paraId="4B13EE48" w14:textId="77777777" w:rsidR="00E156B8" w:rsidRDefault="00E156B8">
      <w:r>
        <w:t>• It does not merely denote a personal faith system but describes an all-encompassing social, cultural, and religious framework governed by the written Torah of Moses and the oral traditions of the scribes and Pharisees.</w:t>
      </w:r>
    </w:p>
    <w:p w14:paraId="2F518914" w14:textId="77777777" w:rsidR="00E156B8" w:rsidRDefault="00E156B8"/>
    <w:p w14:paraId="58D67321" w14:textId="77777777" w:rsidR="00E156B8" w:rsidRPr="00E156B8" w:rsidRDefault="00E156B8">
      <w:pPr>
        <w:rPr>
          <w:b/>
        </w:rPr>
      </w:pPr>
      <w:r w:rsidRPr="00E156B8">
        <w:rPr>
          <w:b/>
        </w:rPr>
        <w:t>3. Usage and Word Pictures</w:t>
      </w:r>
    </w:p>
    <w:p w14:paraId="7C907417" w14:textId="77777777" w:rsidR="00E156B8" w:rsidRDefault="00E156B8">
      <w:r>
        <w:t>• In the New Testament, Ioudaïsmos is rare, appearing only twice, both in the first chapter of Galatians (verses 13 and 14).</w:t>
      </w:r>
    </w:p>
    <w:p w14:paraId="67C27293" w14:textId="77777777" w:rsidR="00E156B8" w:rsidRDefault="00E156B8">
      <w:r>
        <w:t>• Paul uses the term not as a neutral description of his heritage, but to depict a closed, self-contained system of human achievement. The word picture is that of a ladder of religious advancement. Paul was climbing this ladder faster and higher than his peers, driven by an "exceedingly zealous" devotion.</w:t>
      </w:r>
    </w:p>
    <w:p w14:paraId="53CC1059" w14:textId="77777777" w:rsidR="00E156B8" w:rsidRDefault="00E156B8">
      <w:r>
        <w:t>• By framing his past this way, Paul pictures his former life as a highly structured system of ritual and legalistic performance that ultimately blinded him to the Messiah and led him to persecute the church of God.</w:t>
      </w:r>
    </w:p>
    <w:p w14:paraId="3C6E6ABF" w14:textId="77777777" w:rsidR="00E156B8" w:rsidRDefault="00E156B8"/>
    <w:p w14:paraId="2FDE7CEC" w14:textId="77777777" w:rsidR="00E156B8" w:rsidRPr="00E156B8" w:rsidRDefault="00E156B8">
      <w:pPr>
        <w:rPr>
          <w:b/>
        </w:rPr>
      </w:pPr>
      <w:r w:rsidRPr="00E156B8">
        <w:rPr>
          <w:b/>
        </w:rPr>
        <w:t>4. Theological Implications</w:t>
      </w:r>
    </w:p>
    <w:p w14:paraId="5EB49B59" w14:textId="77777777" w:rsidR="00E156B8" w:rsidRDefault="00E156B8">
      <w:r>
        <w:t>• The term highlights the radical shift between the era of the Law and the era of Grace. Ioudaïsmos represents salvation-history focused on national identity, ethnic boundaries, and human effort to maintain covenant standing.</w:t>
      </w:r>
    </w:p>
    <w:p w14:paraId="38291C95" w14:textId="77777777" w:rsidR="00E156B8" w:rsidRDefault="00E156B8">
      <w:r>
        <w:t>• Paul’s use of the term implies that even the highest form of human religious devotion, when divorced from faith in Christ, is empty and can even lead to active opposition against God's purposes.</w:t>
      </w:r>
    </w:p>
    <w:p w14:paraId="12698652" w14:textId="77777777" w:rsidR="00E156B8" w:rsidRDefault="00E156B8">
      <w:r>
        <w:t>• It underscores that righteousness before God cannot be achieved through pedigree, cultural markers, or religious performance. True justification belongs entirely to the work of Christ received by faith.</w:t>
      </w:r>
    </w:p>
    <w:p w14:paraId="02D4121A" w14:textId="77777777" w:rsidR="00E156B8" w:rsidRDefault="00E156B8"/>
    <w:p w14:paraId="1E544C42" w14:textId="77777777" w:rsidR="00E156B8" w:rsidRPr="00E156B8" w:rsidRDefault="00E156B8">
      <w:pPr>
        <w:rPr>
          <w:b/>
        </w:rPr>
      </w:pPr>
      <w:r w:rsidRPr="00E156B8">
        <w:rPr>
          <w:b/>
        </w:rPr>
        <w:t>5. Contextual Nuance in the Passage</w:t>
      </w:r>
    </w:p>
    <w:p w14:paraId="5E133FAF" w14:textId="77777777" w:rsidR="00E156B8" w:rsidRDefault="00E156B8">
      <w:r>
        <w:t>• In Galatians 1:14, Paul uses Ioudaïsmos to defend his apostolic authority. The Galatians were being influenced by false teachers who insisted that Gentile converts must adopt Jewish customs to be saved.</w:t>
      </w:r>
    </w:p>
    <w:p w14:paraId="5B5AF42D" w14:textId="77777777" w:rsidR="00E156B8" w:rsidRDefault="00E156B8">
      <w:r>
        <w:t>• By pointing to his past, Paul argues that if anyone could have been saved or fulfilled by Ioudaïsmos, it was he. He was "advancing" beyond his contemporaries and was a fanatic for his "ancestral traditions."</w:t>
      </w:r>
    </w:p>
    <w:p w14:paraId="79948F6E" w14:textId="77777777" w:rsidR="00E156B8" w:rsidRDefault="00E156B8">
      <w:r>
        <w:t>• The contextual nuance is that Paul did not transition from Judaism to Christianity through logical progression, human persuasion, or a soft reform of his views. It took a sovereign, cataclysmic intervention of God on the Damascus road to rescue him out of the very system he was championing. This proves his gospel came from God, not from his religious heritage.</w:t>
      </w:r>
    </w:p>
    <w:p w14:paraId="2699D057" w14:textId="77777777" w:rsidR="00E156B8" w:rsidRDefault="00E156B8"/>
    <w:p w14:paraId="52F14E9E" w14:textId="77777777" w:rsidR="00E156B8" w:rsidRPr="00E156B8" w:rsidRDefault="00E156B8">
      <w:pPr>
        <w:rPr>
          <w:b/>
        </w:rPr>
      </w:pPr>
      <w:r w:rsidRPr="00E156B8">
        <w:rPr>
          <w:b/>
        </w:rPr>
        <w:t>6. Key Uses in Other Verses (NKJV)</w:t>
      </w:r>
    </w:p>
    <w:p w14:paraId="16220988" w14:textId="77777777" w:rsidR="00E156B8" w:rsidRDefault="00E156B8">
      <w:r>
        <w:t>• Galatians 1:13: "For you have heard of my former conduct in Judaism, how I persecuted the church of God beyond measure and tried to destroy it."</w:t>
      </w:r>
    </w:p>
    <w:p w14:paraId="1B5D38AD" w14:textId="77777777" w:rsidR="00E156B8" w:rsidRDefault="00E156B8"/>
    <w:p w14:paraId="4C786228" w14:textId="77777777" w:rsidR="00E156B8" w:rsidRPr="00E156B8" w:rsidRDefault="00E156B8">
      <w:pPr>
        <w:rPr>
          <w:b/>
        </w:rPr>
      </w:pPr>
      <w:r w:rsidRPr="00E156B8">
        <w:rPr>
          <w:b/>
        </w:rPr>
        <w:t>7. Other Relevant Insights</w:t>
      </w:r>
    </w:p>
    <w:p w14:paraId="68A563FC" w14:textId="77777777" w:rsidR="00E156B8" w:rsidRDefault="00E156B8">
      <w:r>
        <w:t>• There is a direct theological link between the noun Ioudaïsmos in Galatians 1 and the verb Ioudaïzō (to Judaize) in Galatians 2:14. When Paul rebukes Peter for withdrawing from Gentile fellowship, he asks, "Why do you compel Gentiles to live as Jews [to Judaize]?"</w:t>
      </w:r>
    </w:p>
    <w:p w14:paraId="7129C624" w14:textId="77777777" w:rsidR="00E156B8" w:rsidRDefault="00E156B8">
      <w:r>
        <w:t>• The supreme irony of Paul's argument is that while the false teachers in Galatia were trying to drag Gentile believers into Ioudaïsmos, Paul—the ultimate insider who had mastered and advanced in that very system—had willingly abandoned it to find life in Christ.</w:t>
      </w:r>
    </w:p>
    <w:p w14:paraId="1380085B" w14:textId="77777777" w:rsidR="00E156B8" w:rsidRDefault="00E156B8"/>
    <w:p w14:paraId="2C2C6531" w14:textId="77777777" w:rsidR="00E156B8" w:rsidRPr="00E156B8" w:rsidRDefault="00E156B8">
      <w:pPr>
        <w:rPr>
          <w:b/>
        </w:rPr>
      </w:pPr>
      <w:r w:rsidRPr="00E156B8">
        <w:rPr>
          <w:b/>
        </w:rPr>
        <w:t>8. References</w:t>
      </w:r>
    </w:p>
    <w:p w14:paraId="3C791570" w14:textId="77777777" w:rsidR="00E156B8" w:rsidRDefault="00E156B8">
      <w:r>
        <w:t>• BDAG</w:t>
      </w:r>
    </w:p>
    <w:p w14:paraId="658083D8" w14:textId="77777777" w:rsidR="00E156B8" w:rsidRDefault="00E156B8">
      <w:r>
        <w:t>• Thayer's Greek-English Lexicon of the New Testament</w:t>
      </w:r>
    </w:p>
    <w:p w14:paraId="0100B50A" w14:textId="77777777" w:rsidR="00E156B8" w:rsidRDefault="00E156B8">
      <w:r>
        <w:t>• Theological Dictionary of the New Testament</w:t>
      </w:r>
    </w:p>
    <w:p w14:paraId="63655A14" w14:textId="77777777" w:rsidR="00E156B8" w:rsidRDefault="00E156B8">
      <w:r>
        <w:t>• Vine's Expository Dictionary of New Testament Words</w:t>
      </w:r>
    </w:p>
    <w:p w14:paraId="19EF7E42" w14:textId="508DEFAB" w:rsidR="004C5552" w:rsidRDefault="00E156B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6B8"/>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2CA3"/>
  <w15:chartTrackingRefBased/>
  <w15:docId w15:val="{181D2591-1CC9-4056-84E5-553861A1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5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5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6B8"/>
    <w:rPr>
      <w:rFonts w:eastAsiaTheme="majorEastAsia" w:cstheme="majorBidi"/>
      <w:color w:val="272727" w:themeColor="text1" w:themeTint="D8"/>
    </w:rPr>
  </w:style>
  <w:style w:type="paragraph" w:styleId="Title">
    <w:name w:val="Title"/>
    <w:basedOn w:val="Normal"/>
    <w:next w:val="Normal"/>
    <w:link w:val="TitleChar"/>
    <w:uiPriority w:val="10"/>
    <w:qFormat/>
    <w:rsid w:val="00E15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6B8"/>
    <w:pPr>
      <w:spacing w:before="160"/>
      <w:jc w:val="center"/>
    </w:pPr>
    <w:rPr>
      <w:i/>
      <w:iCs/>
      <w:color w:val="404040" w:themeColor="text1" w:themeTint="BF"/>
    </w:rPr>
  </w:style>
  <w:style w:type="character" w:customStyle="1" w:styleId="QuoteChar">
    <w:name w:val="Quote Char"/>
    <w:basedOn w:val="DefaultParagraphFont"/>
    <w:link w:val="Quote"/>
    <w:uiPriority w:val="29"/>
    <w:rsid w:val="00E156B8"/>
    <w:rPr>
      <w:i/>
      <w:iCs/>
      <w:color w:val="404040" w:themeColor="text1" w:themeTint="BF"/>
    </w:rPr>
  </w:style>
  <w:style w:type="paragraph" w:styleId="ListParagraph">
    <w:name w:val="List Paragraph"/>
    <w:basedOn w:val="Normal"/>
    <w:uiPriority w:val="34"/>
    <w:qFormat/>
    <w:rsid w:val="00E156B8"/>
    <w:pPr>
      <w:ind w:left="720"/>
      <w:contextualSpacing/>
    </w:pPr>
  </w:style>
  <w:style w:type="character" w:styleId="IntenseEmphasis">
    <w:name w:val="Intense Emphasis"/>
    <w:basedOn w:val="DefaultParagraphFont"/>
    <w:uiPriority w:val="21"/>
    <w:qFormat/>
    <w:rsid w:val="00E156B8"/>
    <w:rPr>
      <w:i/>
      <w:iCs/>
      <w:color w:val="2E74B5" w:themeColor="accent1" w:themeShade="BF"/>
    </w:rPr>
  </w:style>
  <w:style w:type="paragraph" w:styleId="IntenseQuote">
    <w:name w:val="Intense Quote"/>
    <w:basedOn w:val="Normal"/>
    <w:next w:val="Normal"/>
    <w:link w:val="IntenseQuoteChar"/>
    <w:uiPriority w:val="30"/>
    <w:qFormat/>
    <w:rsid w:val="00E156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56B8"/>
    <w:rPr>
      <w:i/>
      <w:iCs/>
      <w:color w:val="2E74B5" w:themeColor="accent1" w:themeShade="BF"/>
    </w:rPr>
  </w:style>
  <w:style w:type="character" w:styleId="IntenseReference">
    <w:name w:val="Intense Reference"/>
    <w:basedOn w:val="DefaultParagraphFont"/>
    <w:uiPriority w:val="32"/>
    <w:qFormat/>
    <w:rsid w:val="00E156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4096</Characters>
  <Application>Microsoft Office Word</Application>
  <DocSecurity>0</DocSecurity>
  <Lines>78</Lines>
  <Paragraphs>42</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