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C37F" w14:textId="77777777" w:rsidR="004761A6" w:rsidRPr="004761A6" w:rsidRDefault="004761A6">
      <w:pPr>
        <w:rPr>
          <w:b/>
        </w:rPr>
      </w:pPr>
      <w:r w:rsidRPr="004761A6">
        <w:rPr>
          <w:b/>
        </w:rPr>
        <w:t>EXCEEDINGLY - ( perissos , Strong's G4056 )</w:t>
      </w:r>
    </w:p>
    <w:p w14:paraId="41BBC903" w14:textId="77777777" w:rsidR="004761A6" w:rsidRDefault="004761A6">
      <w:r w:rsidRPr="004761A6">
        <w:rPr>
          <w:b/>
        </w:rPr>
        <w:t>Summary:</w:t>
      </w:r>
    </w:p>
    <w:p w14:paraId="5C1B44E4" w14:textId="77777777" w:rsidR="004761A6" w:rsidRDefault="004761A6">
      <w:r>
        <w:t>In Galatians 1:14, the word "exceedingly" translates the Greek term perissos (used here in its adverbial form perissoteros), communicating a profound, surpassing degree of zealous devotion. Paul uses this term to describe how radically and intensely committed he was to the traditions of his fathers before his conversion, highlighting the sheer magnitude of his former life in Judaism to magnify the radical, transforming grace of God.</w:t>
      </w:r>
    </w:p>
    <w:p w14:paraId="1D2EBFA3" w14:textId="77777777" w:rsidR="004761A6" w:rsidRDefault="004761A6"/>
    <w:p w14:paraId="257A9DC4" w14:textId="77777777" w:rsidR="004761A6" w:rsidRDefault="004761A6">
      <w:r w:rsidRPr="004761A6">
        <w:rPr>
          <w:b/>
        </w:rPr>
        <w:t>Full Study:</w:t>
      </w:r>
    </w:p>
    <w:p w14:paraId="6C0341F7" w14:textId="77777777" w:rsidR="004761A6" w:rsidRDefault="004761A6"/>
    <w:p w14:paraId="540691CC" w14:textId="77777777" w:rsidR="004761A6" w:rsidRPr="004761A6" w:rsidRDefault="004761A6">
      <w:pPr>
        <w:rPr>
          <w:b/>
        </w:rPr>
      </w:pPr>
      <w:r w:rsidRPr="004761A6">
        <w:rPr>
          <w:b/>
        </w:rPr>
        <w:t>1. Word Picture / Background</w:t>
      </w:r>
    </w:p>
    <w:p w14:paraId="1B141CB3" w14:textId="77777777" w:rsidR="004761A6" w:rsidRDefault="004761A6">
      <w:r>
        <w:t>• The root idea behind the word family relates to running over, surpassing a boundary, or being over and above a standard measure.</w:t>
      </w:r>
    </w:p>
    <w:p w14:paraId="6D9DAD7B" w14:textId="77777777" w:rsidR="004761A6" w:rsidRDefault="004761A6">
      <w:r>
        <w:t>• In the ancient Greco-Roman world, this language described quantities, efforts, or qualities that far exceeded the ordinary measure, going well beyond what was expected, typical, or required.</w:t>
      </w:r>
    </w:p>
    <w:p w14:paraId="55153933" w14:textId="77777777" w:rsidR="004761A6" w:rsidRDefault="004761A6">
      <w:r>
        <w:t>• Applied to human behavior or emotion, it paints a picture of someone pressing past all conventional limits, throwing themselves entirely into a pursuit with hyper-focused intensity.</w:t>
      </w:r>
    </w:p>
    <w:p w14:paraId="2A403A90" w14:textId="77777777" w:rsidR="004761A6" w:rsidRDefault="004761A6"/>
    <w:p w14:paraId="7D136267" w14:textId="77777777" w:rsidR="004761A6" w:rsidRPr="004761A6" w:rsidRDefault="004761A6">
      <w:pPr>
        <w:rPr>
          <w:b/>
        </w:rPr>
      </w:pPr>
      <w:r w:rsidRPr="004761A6">
        <w:rPr>
          <w:b/>
        </w:rPr>
        <w:t>2. Meaning / Lexical Definition</w:t>
      </w:r>
    </w:p>
    <w:p w14:paraId="6BB2FD2E" w14:textId="77777777" w:rsidR="004761A6" w:rsidRDefault="004761A6">
      <w:r>
        <w:t>• The term signifies being beyond measure, extraordinary, exceedingly, more abundantly, or to a much greater degree.</w:t>
      </w:r>
    </w:p>
    <w:p w14:paraId="4CA7BFFA" w14:textId="77777777" w:rsidR="004761A6" w:rsidRDefault="004761A6">
      <w:r>
        <w:t>• As an adverb, it modifies an action or state to show that it outstrips normal comparison.</w:t>
      </w:r>
    </w:p>
    <w:p w14:paraId="5A7CB3CF" w14:textId="77777777" w:rsidR="004761A6" w:rsidRDefault="004761A6">
      <w:r>
        <w:t>• It stands in contrast to moderation or adequacy, pointing instead to a surplus, excess, or extreme degree.</w:t>
      </w:r>
    </w:p>
    <w:p w14:paraId="7D0AEBCE" w14:textId="77777777" w:rsidR="004761A6" w:rsidRDefault="004761A6"/>
    <w:p w14:paraId="27053559" w14:textId="77777777" w:rsidR="004761A6" w:rsidRPr="004761A6" w:rsidRDefault="004761A6">
      <w:pPr>
        <w:rPr>
          <w:b/>
        </w:rPr>
      </w:pPr>
      <w:r w:rsidRPr="004761A6">
        <w:rPr>
          <w:b/>
        </w:rPr>
        <w:t>3. Usage and Word Pictures</w:t>
      </w:r>
    </w:p>
    <w:p w14:paraId="0DDC6663" w14:textId="77777777" w:rsidR="004761A6" w:rsidRDefault="004761A6">
      <w:r>
        <w:t>• While the root can sometimes carry a neutral or positive connotation of God's abundant grace, in Galatians 1:14 it measures the terrifying depth and fierce energy of Paul's pre-Christian hostility toward the church.</w:t>
      </w:r>
    </w:p>
    <w:p w14:paraId="5B508947" w14:textId="77777777" w:rsidR="004761A6" w:rsidRDefault="004761A6">
      <w:r>
        <w:t>• Paul was not merely a passive observer of Jewish tradition; his zeal was running over, spilling past all normal boundaries as he aggressively sought to protect ancestral customs and persecute the early Christian community.</w:t>
      </w:r>
    </w:p>
    <w:p w14:paraId="3BAF542A" w14:textId="77777777" w:rsidR="004761A6" w:rsidRDefault="004761A6"/>
    <w:p w14:paraId="503CB443" w14:textId="77777777" w:rsidR="004761A6" w:rsidRPr="004761A6" w:rsidRDefault="004761A6">
      <w:pPr>
        <w:rPr>
          <w:b/>
        </w:rPr>
      </w:pPr>
      <w:r w:rsidRPr="004761A6">
        <w:rPr>
          <w:b/>
        </w:rPr>
        <w:t>4. Theological Implications</w:t>
      </w:r>
    </w:p>
    <w:p w14:paraId="43DC427C" w14:textId="77777777" w:rsidR="004761A6" w:rsidRDefault="004761A6">
      <w:r>
        <w:t>• By emphasizing how "exceedingly" zealous he was for legalism and tradition, Paul sets up a dramatic theological contrast with the free grace of God.</w:t>
      </w:r>
    </w:p>
    <w:p w14:paraId="73EF6835" w14:textId="77777777" w:rsidR="004761A6" w:rsidRDefault="004761A6">
      <w:r>
        <w:t>• The greatness of Paul's former rebellion and misplaced zeal magnifies the sovereign, intervening mercy of God, proving that no one is too far gone or too entrenched in religious self-righteousness to be reached by the gospel.</w:t>
      </w:r>
    </w:p>
    <w:p w14:paraId="427DBF4D" w14:textId="77777777" w:rsidR="004761A6" w:rsidRDefault="004761A6"/>
    <w:p w14:paraId="6D20C529" w14:textId="77777777" w:rsidR="004761A6" w:rsidRPr="004761A6" w:rsidRDefault="004761A6">
      <w:pPr>
        <w:rPr>
          <w:b/>
        </w:rPr>
      </w:pPr>
      <w:r w:rsidRPr="004761A6">
        <w:rPr>
          <w:b/>
        </w:rPr>
        <w:t>5. Contextual Nuance in the Passage</w:t>
      </w:r>
    </w:p>
    <w:p w14:paraId="1D38AE15" w14:textId="77777777" w:rsidR="004761A6" w:rsidRDefault="004761A6">
      <w:r>
        <w:t>• In Galatians 1:14, Paul argues for the divine origin of his apostleship by reminding the Galatians of his past. He advanced in Judaism beyond many contemporaries precisely because he was perissoteros—far more, or exceedingly—zealous for the traditions of his fathers.</w:t>
      </w:r>
    </w:p>
    <w:p w14:paraId="227B1C98" w14:textId="77777777" w:rsidR="004761A6" w:rsidRDefault="004761A6">
      <w:r>
        <w:t>• This intense background underscores that his subsequent transformation into a preacher of the cross could only be the result of a direct revelation from Jesus Christ, not human persuasion.</w:t>
      </w:r>
    </w:p>
    <w:p w14:paraId="6804B933" w14:textId="77777777" w:rsidR="004761A6" w:rsidRDefault="004761A6"/>
    <w:p w14:paraId="1841CC65" w14:textId="77777777" w:rsidR="004761A6" w:rsidRPr="004761A6" w:rsidRDefault="004761A6">
      <w:pPr>
        <w:rPr>
          <w:b/>
        </w:rPr>
      </w:pPr>
      <w:r w:rsidRPr="004761A6">
        <w:rPr>
          <w:b/>
        </w:rPr>
        <w:t>6. Key Uses in Other Verses (NKJV)</w:t>
      </w:r>
    </w:p>
    <w:p w14:paraId="2F4B03A0" w14:textId="77777777" w:rsidR="004761A6" w:rsidRDefault="004761A6">
      <w:r>
        <w:t>• 2 Corinthians 1:8 - "For we do not want you to be ignorant, brethren, of our trouble which came to us in Asia: that we were burdened beyond measure (perissoteros), above strength, so that we despaired even of life."</w:t>
      </w:r>
    </w:p>
    <w:p w14:paraId="6BD6EF28" w14:textId="77777777" w:rsidR="004761A6" w:rsidRDefault="004761A6">
      <w:r>
        <w:t>• 2 Corinthians 2:4 - "For out of much affliction and anguish of heart I wrote to you, with many tears, not that you should be grieved, but that you might know the love which I have so abundantly (perissoteros) for you."</w:t>
      </w:r>
    </w:p>
    <w:p w14:paraId="2FA1D029" w14:textId="77777777" w:rsidR="004761A6" w:rsidRDefault="004761A6">
      <w:r>
        <w:t>• Philippians 1:14 - "And most of the brethren in the Lord, having become confident by my chains, are much more bold (perissoteros) to speak the word without fear."</w:t>
      </w:r>
    </w:p>
    <w:p w14:paraId="6DBB8DD5" w14:textId="77777777" w:rsidR="004761A6" w:rsidRDefault="004761A6">
      <w:r>
        <w:t>• 1 Thessalonians 2:17 - "But we, brethren, being taken away from you for a short time in presence, not in heart, endeavoured the more abundantly (perissoteros) to see your face with great desire."</w:t>
      </w:r>
    </w:p>
    <w:p w14:paraId="4F3D1585" w14:textId="77777777" w:rsidR="004761A6" w:rsidRDefault="004761A6"/>
    <w:p w14:paraId="756F73F1" w14:textId="77777777" w:rsidR="004761A6" w:rsidRPr="004761A6" w:rsidRDefault="004761A6">
      <w:pPr>
        <w:rPr>
          <w:b/>
        </w:rPr>
      </w:pPr>
      <w:r w:rsidRPr="004761A6">
        <w:rPr>
          <w:b/>
        </w:rPr>
        <w:t>7. Other Relevant Insights</w:t>
      </w:r>
    </w:p>
    <w:p w14:paraId="4FBFE294" w14:textId="77777777" w:rsidR="004761A6" w:rsidRDefault="004761A6">
      <w:r>
        <w:t>• Paul uses autobiographical elements in Galatians to defend the purity of the gospel he preaches, demonstrating that his message did not come from human invention or rabbinic training, but from a dramatic, sovereign encounter with the risen Christ.</w:t>
      </w:r>
    </w:p>
    <w:p w14:paraId="0F6435B0" w14:textId="77777777" w:rsidR="004761A6" w:rsidRDefault="004761A6">
      <w:r>
        <w:t>• The intensity implied by this word reminds believers that sincere, passionate zeal can still be entirely misdirected if it is anchored in human tradition rather than divine revelation.</w:t>
      </w:r>
    </w:p>
    <w:p w14:paraId="126C6653" w14:textId="77777777" w:rsidR="004761A6" w:rsidRDefault="004761A6"/>
    <w:p w14:paraId="639E3945" w14:textId="77777777" w:rsidR="004761A6" w:rsidRPr="004761A6" w:rsidRDefault="004761A6">
      <w:pPr>
        <w:rPr>
          <w:b/>
        </w:rPr>
      </w:pPr>
      <w:r w:rsidRPr="004761A6">
        <w:rPr>
          <w:b/>
        </w:rPr>
        <w:t>8. References</w:t>
      </w:r>
    </w:p>
    <w:p w14:paraId="4807F1F8" w14:textId="77777777" w:rsidR="004761A6" w:rsidRDefault="004761A6">
      <w:r>
        <w:t>BDAG</w:t>
      </w:r>
    </w:p>
    <w:p w14:paraId="73DA9221" w14:textId="77777777" w:rsidR="004761A6" w:rsidRDefault="004761A6">
      <w:r>
        <w:t>Thayer's Greek-English Lexicon</w:t>
      </w:r>
    </w:p>
    <w:p w14:paraId="2324F06E" w14:textId="77777777" w:rsidR="004761A6" w:rsidRDefault="004761A6">
      <w:r>
        <w:t>Vine's Expository Dictionary of New Testament Words</w:t>
      </w:r>
    </w:p>
    <w:p w14:paraId="5B2869ED" w14:textId="77777777" w:rsidR="004761A6" w:rsidRDefault="004761A6">
      <w:r>
        <w:t>New International Dictionary of New Testament Theology and Exegesis (NIDNTTE)</w:t>
      </w:r>
    </w:p>
    <w:p w14:paraId="38748B41" w14:textId="77777777" w:rsidR="004C5552" w:rsidRDefault="004761A6">
      <w:r>
        <w:t>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1A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761A6"/>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2F58E"/>
  <w15:chartTrackingRefBased/>
  <w15:docId w15:val="{35E88243-DF48-4391-8D28-A980E90AA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6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6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1A6"/>
    <w:rPr>
      <w:rFonts w:eastAsiaTheme="majorEastAsia" w:cstheme="majorBidi"/>
      <w:color w:val="272727" w:themeColor="text1" w:themeTint="D8"/>
    </w:rPr>
  </w:style>
  <w:style w:type="paragraph" w:styleId="Title">
    <w:name w:val="Title"/>
    <w:basedOn w:val="Normal"/>
    <w:next w:val="Normal"/>
    <w:link w:val="TitleChar"/>
    <w:uiPriority w:val="10"/>
    <w:qFormat/>
    <w:rsid w:val="00476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1A6"/>
    <w:pPr>
      <w:spacing w:before="160"/>
      <w:jc w:val="center"/>
    </w:pPr>
    <w:rPr>
      <w:i/>
      <w:iCs/>
      <w:color w:val="404040" w:themeColor="text1" w:themeTint="BF"/>
    </w:rPr>
  </w:style>
  <w:style w:type="character" w:customStyle="1" w:styleId="QuoteChar">
    <w:name w:val="Quote Char"/>
    <w:basedOn w:val="DefaultParagraphFont"/>
    <w:link w:val="Quote"/>
    <w:uiPriority w:val="29"/>
    <w:rsid w:val="004761A6"/>
    <w:rPr>
      <w:i/>
      <w:iCs/>
      <w:color w:val="404040" w:themeColor="text1" w:themeTint="BF"/>
    </w:rPr>
  </w:style>
  <w:style w:type="paragraph" w:styleId="ListParagraph">
    <w:name w:val="List Paragraph"/>
    <w:basedOn w:val="Normal"/>
    <w:uiPriority w:val="34"/>
    <w:qFormat/>
    <w:rsid w:val="004761A6"/>
    <w:pPr>
      <w:ind w:left="720"/>
      <w:contextualSpacing/>
    </w:pPr>
  </w:style>
  <w:style w:type="character" w:styleId="IntenseEmphasis">
    <w:name w:val="Intense Emphasis"/>
    <w:basedOn w:val="DefaultParagraphFont"/>
    <w:uiPriority w:val="21"/>
    <w:qFormat/>
    <w:rsid w:val="004761A6"/>
    <w:rPr>
      <w:i/>
      <w:iCs/>
      <w:color w:val="2E74B5" w:themeColor="accent1" w:themeShade="BF"/>
    </w:rPr>
  </w:style>
  <w:style w:type="paragraph" w:styleId="IntenseQuote">
    <w:name w:val="Intense Quote"/>
    <w:basedOn w:val="Normal"/>
    <w:next w:val="Normal"/>
    <w:link w:val="IntenseQuoteChar"/>
    <w:uiPriority w:val="30"/>
    <w:qFormat/>
    <w:rsid w:val="004761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61A6"/>
    <w:rPr>
      <w:i/>
      <w:iCs/>
      <w:color w:val="2E74B5" w:themeColor="accent1" w:themeShade="BF"/>
    </w:rPr>
  </w:style>
  <w:style w:type="character" w:styleId="IntenseReference">
    <w:name w:val="Intense Reference"/>
    <w:basedOn w:val="DefaultParagraphFont"/>
    <w:uiPriority w:val="32"/>
    <w:qFormat/>
    <w:rsid w:val="004761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693</Words>
  <Characters>3604</Characters>
  <Application>Microsoft Office Word</Application>
  <DocSecurity>0</DocSecurity>
  <Lines>69</Lines>
  <Paragraphs>37</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