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5C4F" w14:textId="77777777" w:rsidR="00040A8A" w:rsidRPr="00040A8A" w:rsidRDefault="00040A8A">
      <w:pPr>
        <w:rPr>
          <w:b/>
        </w:rPr>
      </w:pPr>
      <w:r w:rsidRPr="00040A8A">
        <w:rPr>
          <w:b/>
        </w:rPr>
        <w:t>GRACE - (charis, Strong's G5485)</w:t>
      </w:r>
    </w:p>
    <w:p w14:paraId="2C6DAFD5" w14:textId="77777777" w:rsidR="00040A8A" w:rsidRDefault="00040A8A">
      <w:r w:rsidRPr="00040A8A">
        <w:rPr>
          <w:b/>
        </w:rPr>
        <w:t>Summary:</w:t>
      </w:r>
    </w:p>
    <w:p w14:paraId="72BC3FF9" w14:textId="77777777" w:rsidR="00040A8A" w:rsidRDefault="00040A8A">
      <w:r>
        <w:t>In Galatians 1:15, grace (charis) represents the sovereign, unmerited favor of God that initiates salvation and commissions believers for ministry entirely apart from human effort or worthiness. Paul uses this word to emphasize that his dramatic transformation from a violent persecutor of the church to an apostle of Jesus Christ was not the result of personal merit, religious zeal, or ancestral heritage, but was solely the work of God’s active, redeeming, and choosing favor.</w:t>
      </w:r>
    </w:p>
    <w:p w14:paraId="02BDCD41" w14:textId="77777777" w:rsidR="00040A8A" w:rsidRDefault="00040A8A"/>
    <w:p w14:paraId="7F767BE2" w14:textId="77777777" w:rsidR="00040A8A" w:rsidRDefault="00040A8A">
      <w:r w:rsidRPr="00040A8A">
        <w:rPr>
          <w:b/>
        </w:rPr>
        <w:t>Full Study:</w:t>
      </w:r>
    </w:p>
    <w:p w14:paraId="406D4C27" w14:textId="77777777" w:rsidR="00040A8A" w:rsidRDefault="00040A8A"/>
    <w:p w14:paraId="3435DD1F" w14:textId="77777777" w:rsidR="00040A8A" w:rsidRPr="00040A8A" w:rsidRDefault="00040A8A">
      <w:pPr>
        <w:rPr>
          <w:b/>
        </w:rPr>
      </w:pPr>
      <w:r w:rsidRPr="00040A8A">
        <w:rPr>
          <w:b/>
        </w:rPr>
        <w:t xml:space="preserve"> 1. Word Picture / Background</w:t>
      </w:r>
    </w:p>
    <w:p w14:paraId="2413B004" w14:textId="77777777" w:rsidR="00040A8A" w:rsidRDefault="00040A8A">
      <w:r>
        <w:t xml:space="preserve">In the classical Greek world, charis carried the physical sense of beauty, winsomeness, or elegance. It described that which brought delight, joy, or pleasure to the observer. In Hellenistic culture, the word developed a strong social meaning within the patron-client system. A patron would bestow charis—a voluntary favor, gift, or benefit—upon a client who could never repay or demand it. In response, the recipient was expected to express charis in return, which meant gratitude, loyalty, and public praise for the benefactor. </w:t>
      </w:r>
    </w:p>
    <w:p w14:paraId="1A4F8779" w14:textId="77777777" w:rsidR="00040A8A" w:rsidRDefault="00040A8A"/>
    <w:p w14:paraId="62827380" w14:textId="77777777" w:rsidR="00040A8A" w:rsidRDefault="00040A8A">
      <w:r>
        <w:t>The New Testament writers, under the guidance of the Holy Spirit, adopted this rich term and infused it with profound theological weight. Instead of a transaction between social classes, charis became the ultimate expression of Yahweh's unilateral, loving initiative toward rebellious humanity. It is a gift given not only to those who do not deserve it, but to those who actively deserve the opposite.</w:t>
      </w:r>
    </w:p>
    <w:p w14:paraId="2BBBA8B8" w14:textId="77777777" w:rsidR="00040A8A" w:rsidRDefault="00040A8A"/>
    <w:p w14:paraId="4D72C297" w14:textId="77777777" w:rsidR="00040A8A" w:rsidRPr="00040A8A" w:rsidRDefault="00040A8A">
      <w:pPr>
        <w:rPr>
          <w:b/>
        </w:rPr>
      </w:pPr>
      <w:r w:rsidRPr="00040A8A">
        <w:rPr>
          <w:b/>
        </w:rPr>
        <w:t xml:space="preserve"> 2. Meaning / Lexical Definition</w:t>
      </w:r>
    </w:p>
    <w:p w14:paraId="049A3E63" w14:textId="77777777" w:rsidR="00040A8A" w:rsidRDefault="00040A8A">
      <w:r>
        <w:t>• Charis refers to the friendly disposition, goodwill, or unmerited favor of a superior toward an inferior. In biblical contexts, it encompasses several distinct but overlapping definitions:</w:t>
      </w:r>
    </w:p>
    <w:p w14:paraId="76489299" w14:textId="77777777" w:rsidR="00040A8A" w:rsidRDefault="00040A8A">
      <w:r>
        <w:t>• The unearned favor of God that provides salvation, forgiveness, and reconciliation to sinners.</w:t>
      </w:r>
    </w:p>
    <w:p w14:paraId="29453892" w14:textId="77777777" w:rsidR="00040A8A" w:rsidRDefault="00040A8A">
      <w:r>
        <w:t>• The divine influence acting upon the human heart, producing transformation, spiritual strength, and obedience.</w:t>
      </w:r>
    </w:p>
    <w:p w14:paraId="3F588BC1" w14:textId="77777777" w:rsidR="00040A8A" w:rsidRDefault="00040A8A">
      <w:r>
        <w:t>• The visible effect of this divine influence in the life of a believer, manifested in holy living, spiritual gifts, and Christian character.</w:t>
      </w:r>
    </w:p>
    <w:p w14:paraId="7CD71546" w14:textId="77777777" w:rsidR="00040A8A" w:rsidRDefault="00040A8A">
      <w:r>
        <w:t>• An expression of gratitude or thanksgiving directed toward God for His benefits.</w:t>
      </w:r>
    </w:p>
    <w:p w14:paraId="6A59B610" w14:textId="77777777" w:rsidR="00040A8A" w:rsidRDefault="00040A8A"/>
    <w:p w14:paraId="6C9C5582" w14:textId="77777777" w:rsidR="00040A8A" w:rsidRDefault="00040A8A">
      <w:r>
        <w:t>In the Pauline epistles, charis is systematically contrasted with law (nomos), debt (opheilema), and works (erga). It is the absolute antithesis of earning, achieving, or deserving.</w:t>
      </w:r>
    </w:p>
    <w:p w14:paraId="653B733D" w14:textId="77777777" w:rsidR="00040A8A" w:rsidRDefault="00040A8A"/>
    <w:p w14:paraId="66EA0DC7" w14:textId="77777777" w:rsidR="00040A8A" w:rsidRPr="00040A8A" w:rsidRDefault="00040A8A">
      <w:pPr>
        <w:rPr>
          <w:b/>
        </w:rPr>
      </w:pPr>
      <w:r w:rsidRPr="00040A8A">
        <w:rPr>
          <w:b/>
        </w:rPr>
        <w:t xml:space="preserve"> 3. Usage and Word Pictures</w:t>
      </w:r>
    </w:p>
    <w:p w14:paraId="1BC53789" w14:textId="77777777" w:rsidR="00040A8A" w:rsidRDefault="00040A8A">
      <w:r>
        <w:t>The New Testament writers use charis as both a state of being and an active force. It is not a static substance, but God in action.</w:t>
      </w:r>
    </w:p>
    <w:p w14:paraId="6FDD447E" w14:textId="77777777" w:rsidR="00040A8A" w:rsidRDefault="00040A8A">
      <w:r>
        <w:t>• A State of Standing: Believers are described as standing in a permanent state of grace (Romans 5:2). It is the spiritual atmosphere in which the Christian lives.</w:t>
      </w:r>
    </w:p>
    <w:p w14:paraId="69B24410" w14:textId="77777777" w:rsidR="00040A8A" w:rsidRDefault="00040A8A">
      <w:r>
        <w:t>• An Active, Instructing Power: Grace is depicted as an active agent that trains, disciplines, and empowers believers to reject ungodliness and live self-controlled lives (Titus 2:11-12).</w:t>
      </w:r>
    </w:p>
    <w:p w14:paraId="5773DDD7" w14:textId="77777777" w:rsidR="00040A8A" w:rsidRDefault="00040A8A">
      <w:r>
        <w:t>• The Source of Spiritual Gifts: The word for spiritual gifts (charisma) is derived directly from charis. Spiritual gifts are "grace-endowments" given to build up the body of Christ (1 Corinthians 12:4).</w:t>
      </w:r>
    </w:p>
    <w:p w14:paraId="429C630F" w14:textId="77777777" w:rsidR="00040A8A" w:rsidRDefault="00040A8A">
      <w:r>
        <w:t>• A Boundless Ocean: Paul frequently pairs charis with verbs of overflowing or abounding, showing that God's favor far surpasses the depth of human sin (Romans 5:20).</w:t>
      </w:r>
    </w:p>
    <w:p w14:paraId="4D7B096C" w14:textId="77777777" w:rsidR="00040A8A" w:rsidRDefault="00040A8A"/>
    <w:p w14:paraId="289B04C5" w14:textId="77777777" w:rsidR="00040A8A" w:rsidRPr="00040A8A" w:rsidRDefault="00040A8A">
      <w:pPr>
        <w:rPr>
          <w:b/>
        </w:rPr>
      </w:pPr>
      <w:r w:rsidRPr="00040A8A">
        <w:rPr>
          <w:b/>
        </w:rPr>
        <w:t xml:space="preserve"> 4. Theological Implications</w:t>
      </w:r>
    </w:p>
    <w:p w14:paraId="4B07617B" w14:textId="77777777" w:rsidR="00040A8A" w:rsidRDefault="00040A8A">
      <w:r>
        <w:t>Theologically, charis is the bedrock of Christian soteriology. It declares that God is the sole initiator of salvation. Because human beings are spiritually dead in trespasses and sins, they possess no capacity to seek God or earn His favor. Salvation must therefore be entirely monergistic—initiated and accomplished by God's free grace.</w:t>
      </w:r>
    </w:p>
    <w:p w14:paraId="52C1AC6E" w14:textId="77777777" w:rsidR="00040A8A" w:rsidRDefault="00040A8A"/>
    <w:p w14:paraId="43BA83FE" w14:textId="77777777" w:rsidR="00040A8A" w:rsidRDefault="00040A8A">
      <w:r>
        <w:t>Furthermore, charis reveals the character of God. It shows that He is not a reluctant deity who must be appeased or bargained with. He is a lavish Father who delights to bestow favor on the helpless. Grace excludes all human boasting (Ephesians 2:9) and secures the believer's eternal assurance, because a salvation founded entirely on God's unchangeable favor cannot be forfeited by human weakness.</w:t>
      </w:r>
    </w:p>
    <w:p w14:paraId="25ED444F" w14:textId="77777777" w:rsidR="00040A8A" w:rsidRDefault="00040A8A"/>
    <w:p w14:paraId="46E0EB8B" w14:textId="77777777" w:rsidR="00040A8A" w:rsidRPr="00040A8A" w:rsidRDefault="00040A8A">
      <w:pPr>
        <w:rPr>
          <w:b/>
        </w:rPr>
      </w:pPr>
      <w:r w:rsidRPr="00040A8A">
        <w:rPr>
          <w:b/>
        </w:rPr>
        <w:t xml:space="preserve"> 5. Contextual Nuance in the Passage</w:t>
      </w:r>
    </w:p>
    <w:p w14:paraId="07E9BC17" w14:textId="77777777" w:rsidR="00040A8A" w:rsidRDefault="00040A8A">
      <w:r>
        <w:t>In Galatians 1:15, Paul defends the divine origin of his gospel and his apostolic credentials. The false teachers in Galatia (the Judaizers) argued that Paul was a second-rate apostle who received his message from human sources in Jerusalem, and that Gentile converts had to earn God's favor by keeping the Mosaic Law.</w:t>
      </w:r>
    </w:p>
    <w:p w14:paraId="625CAD14" w14:textId="77777777" w:rsidR="00040A8A" w:rsidRDefault="00040A8A"/>
    <w:p w14:paraId="630B633F" w14:textId="77777777" w:rsidR="00040A8A" w:rsidRDefault="00040A8A">
      <w:r>
        <w:t xml:space="preserve">Paul demolishes this argument by pointing to his own testimony. He reminds them of his former life in Judaism, where he intensely persecuted the church and tried to destroy it (Galatians 1:13-14). He was not seeking Christ; he was actively hunting Christ's followers. Yet, God "separated me from my mother’s womb and called me through His grace." </w:t>
      </w:r>
    </w:p>
    <w:p w14:paraId="4C2558A5" w14:textId="77777777" w:rsidR="00040A8A" w:rsidRDefault="00040A8A"/>
    <w:p w14:paraId="0F352619" w14:textId="77777777" w:rsidR="00040A8A" w:rsidRDefault="00040A8A">
      <w:r>
        <w:t>The use of charis here highlights:</w:t>
      </w:r>
    </w:p>
    <w:p w14:paraId="665EED34" w14:textId="77777777" w:rsidR="00040A8A" w:rsidRDefault="00040A8A">
      <w:r>
        <w:t>• Sovereign Initiative: God's choice of Paul occurred before Paul had done anything good or bad—even before his birth.</w:t>
      </w:r>
    </w:p>
    <w:p w14:paraId="6AE43FE3" w14:textId="77777777" w:rsidR="00040A8A" w:rsidRDefault="00040A8A">
      <w:r>
        <w:t>• Radical Contrast: Paul’s extreme hostility toward Christ serves as the ultimate dark backdrop to display the brilliant light of God’s charis. He did not earn his apostleship; he was a violent enemy who was suddenly arrested by divine favor.</w:t>
      </w:r>
    </w:p>
    <w:p w14:paraId="56852905" w14:textId="77777777" w:rsidR="00040A8A" w:rsidRDefault="00040A8A">
      <w:r>
        <w:t>• Independence from Human Influence: Because his calling was entirely by grace, Paul did not need to consult with the Jerusalem apostles to validate his ministry. His gospel was given by direct revelation of Jesus Christ, the ultimate embodiment of grace.</w:t>
      </w:r>
    </w:p>
    <w:p w14:paraId="4B3F6671" w14:textId="77777777" w:rsidR="00040A8A" w:rsidRDefault="00040A8A"/>
    <w:p w14:paraId="5CEB4454" w14:textId="77777777" w:rsidR="00040A8A" w:rsidRPr="00040A8A" w:rsidRDefault="00040A8A">
      <w:pPr>
        <w:rPr>
          <w:b/>
        </w:rPr>
      </w:pPr>
      <w:r w:rsidRPr="00040A8A">
        <w:rPr>
          <w:b/>
        </w:rPr>
        <w:t xml:space="preserve"> 6. Key Uses in Other Verses (NKJV)</w:t>
      </w:r>
    </w:p>
    <w:p w14:paraId="1CC4BEA5" w14:textId="77777777" w:rsidR="00040A8A" w:rsidRDefault="00040A8A">
      <w:r>
        <w:t>• Romans 3:24 - "...being justified freely by His grace through the redemption that is in Christ Jesus,"</w:t>
      </w:r>
    </w:p>
    <w:p w14:paraId="45ED38C6" w14:textId="77777777" w:rsidR="00040A8A" w:rsidRDefault="00040A8A">
      <w:r>
        <w:t>• Romans 5:20 - "Moreover the law entered that the offense might abound. But where sin abounded, grace abounded much more,"</w:t>
      </w:r>
    </w:p>
    <w:p w14:paraId="197B112F" w14:textId="77777777" w:rsidR="00040A8A" w:rsidRDefault="00040A8A">
      <w:r>
        <w:t>• Ephesians 2:8 - "For by grace you have been saved through faith, and that not of yourselves; it is the gift of God,"</w:t>
      </w:r>
    </w:p>
    <w:p w14:paraId="1A6C6A32" w14:textId="77777777" w:rsidR="00040A8A" w:rsidRDefault="00040A8A">
      <w:r>
        <w:t>• 2 Corinthians 12:9 - "And He said to me, 'My grace is sufficient for you, for My strength is made perfect in weakness.'"</w:t>
      </w:r>
    </w:p>
    <w:p w14:paraId="50226C40" w14:textId="77777777" w:rsidR="00040A8A" w:rsidRDefault="00040A8A">
      <w:r>
        <w:t>• Titus 2:11 - "For the grace of God that brings salvation has appeared to all men,"</w:t>
      </w:r>
    </w:p>
    <w:p w14:paraId="2FAEDDCE" w14:textId="77777777" w:rsidR="00040A8A" w:rsidRDefault="00040A8A"/>
    <w:p w14:paraId="61B0B3D5" w14:textId="77777777" w:rsidR="00040A8A" w:rsidRPr="00040A8A" w:rsidRDefault="00040A8A">
      <w:pPr>
        <w:rPr>
          <w:b/>
        </w:rPr>
      </w:pPr>
      <w:r w:rsidRPr="00040A8A">
        <w:rPr>
          <w:b/>
        </w:rPr>
        <w:t xml:space="preserve"> 7. Other Relevant Insights</w:t>
      </w:r>
    </w:p>
    <w:p w14:paraId="71841E90" w14:textId="77777777" w:rsidR="00040A8A" w:rsidRDefault="00040A8A">
      <w:r>
        <w:t>• The Greeting of Grace: Paul revolutionized the letter-writing conventions of his day. Standard Greek letters began with the greeting chairein ("greetings"). Paul Christianized this by changing it to charis ("grace") and pairing it with the Hebrew peace greeting, shalom (translated as eirene, "peace"). This created his signature opening: "Grace to you and peace from God our Father..."</w:t>
      </w:r>
    </w:p>
    <w:p w14:paraId="5AF775DE" w14:textId="77777777" w:rsidR="00040A8A" w:rsidRDefault="00040A8A">
      <w:r>
        <w:t>• The Connection to Thanksgiving: Because charis demands a response of gratitude, the Greek word for thankfulness or thanksgiving is eucharistia (from which we get the word "Eucharist"). True reception of God's grace always erupts in heartfelt thanksgiving.</w:t>
      </w:r>
    </w:p>
    <w:p w14:paraId="4041BF11" w14:textId="77777777" w:rsidR="00040A8A" w:rsidRDefault="00040A8A"/>
    <w:p w14:paraId="6C81A798" w14:textId="77777777" w:rsidR="00040A8A" w:rsidRPr="00040A8A" w:rsidRDefault="00040A8A">
      <w:pPr>
        <w:rPr>
          <w:b/>
        </w:rPr>
      </w:pPr>
      <w:r w:rsidRPr="00040A8A">
        <w:rPr>
          <w:b/>
        </w:rPr>
        <w:t xml:space="preserve"> 8. References</w:t>
      </w:r>
    </w:p>
    <w:p w14:paraId="4A2AA611" w14:textId="77777777" w:rsidR="00040A8A" w:rsidRDefault="00040A8A">
      <w:r>
        <w:t>• A Greek-English Lexicon of the New Testament and Other Early Christian Literature (BDAG)</w:t>
      </w:r>
    </w:p>
    <w:p w14:paraId="4B55294E" w14:textId="77777777" w:rsidR="00040A8A" w:rsidRDefault="00040A8A">
      <w:r>
        <w:t>• Theological Dictionary of the New Testament (TDNT)</w:t>
      </w:r>
    </w:p>
    <w:p w14:paraId="347EF8CE" w14:textId="77777777" w:rsidR="00040A8A" w:rsidRDefault="00040A8A">
      <w:r>
        <w:t>• New International Dictionary of New Testament Theology and Exegesis (NIDNTTE)</w:t>
      </w:r>
    </w:p>
    <w:p w14:paraId="64AAA396" w14:textId="77777777" w:rsidR="00040A8A" w:rsidRDefault="00040A8A">
      <w:r>
        <w:t>• Vine's Expository Dictionary of New Testament Words</w:t>
      </w:r>
    </w:p>
    <w:p w14:paraId="6F60BBCF" w14:textId="0152936D" w:rsidR="004C5552" w:rsidRDefault="00040A8A">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A8A"/>
    <w:rsid w:val="00017747"/>
    <w:rsid w:val="00023A4A"/>
    <w:rsid w:val="00040A8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41750"/>
  <w15:chartTrackingRefBased/>
  <w15:docId w15:val="{3E6135AD-2BF9-444A-A7CE-1FEFA946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0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0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A8A"/>
    <w:rPr>
      <w:rFonts w:eastAsiaTheme="majorEastAsia" w:cstheme="majorBidi"/>
      <w:color w:val="272727" w:themeColor="text1" w:themeTint="D8"/>
    </w:rPr>
  </w:style>
  <w:style w:type="paragraph" w:styleId="Title">
    <w:name w:val="Title"/>
    <w:basedOn w:val="Normal"/>
    <w:next w:val="Normal"/>
    <w:link w:val="TitleChar"/>
    <w:uiPriority w:val="10"/>
    <w:qFormat/>
    <w:rsid w:val="00040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A8A"/>
    <w:pPr>
      <w:spacing w:before="160"/>
      <w:jc w:val="center"/>
    </w:pPr>
    <w:rPr>
      <w:i/>
      <w:iCs/>
      <w:color w:val="404040" w:themeColor="text1" w:themeTint="BF"/>
    </w:rPr>
  </w:style>
  <w:style w:type="character" w:customStyle="1" w:styleId="QuoteChar">
    <w:name w:val="Quote Char"/>
    <w:basedOn w:val="DefaultParagraphFont"/>
    <w:link w:val="Quote"/>
    <w:uiPriority w:val="29"/>
    <w:rsid w:val="00040A8A"/>
    <w:rPr>
      <w:i/>
      <w:iCs/>
      <w:color w:val="404040" w:themeColor="text1" w:themeTint="BF"/>
    </w:rPr>
  </w:style>
  <w:style w:type="paragraph" w:styleId="ListParagraph">
    <w:name w:val="List Paragraph"/>
    <w:basedOn w:val="Normal"/>
    <w:uiPriority w:val="34"/>
    <w:qFormat/>
    <w:rsid w:val="00040A8A"/>
    <w:pPr>
      <w:ind w:left="720"/>
      <w:contextualSpacing/>
    </w:pPr>
  </w:style>
  <w:style w:type="character" w:styleId="IntenseEmphasis">
    <w:name w:val="Intense Emphasis"/>
    <w:basedOn w:val="DefaultParagraphFont"/>
    <w:uiPriority w:val="21"/>
    <w:qFormat/>
    <w:rsid w:val="00040A8A"/>
    <w:rPr>
      <w:i/>
      <w:iCs/>
      <w:color w:val="2E74B5" w:themeColor="accent1" w:themeShade="BF"/>
    </w:rPr>
  </w:style>
  <w:style w:type="paragraph" w:styleId="IntenseQuote">
    <w:name w:val="Intense Quote"/>
    <w:basedOn w:val="Normal"/>
    <w:next w:val="Normal"/>
    <w:link w:val="IntenseQuoteChar"/>
    <w:uiPriority w:val="30"/>
    <w:qFormat/>
    <w:rsid w:val="00040A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0A8A"/>
    <w:rPr>
      <w:i/>
      <w:iCs/>
      <w:color w:val="2E74B5" w:themeColor="accent1" w:themeShade="BF"/>
    </w:rPr>
  </w:style>
  <w:style w:type="character" w:styleId="IntenseReference">
    <w:name w:val="Intense Reference"/>
    <w:basedOn w:val="DefaultParagraphFont"/>
    <w:uiPriority w:val="32"/>
    <w:qFormat/>
    <w:rsid w:val="00040A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1121</Words>
  <Characters>5832</Characters>
  <Application>Microsoft Office Word</Application>
  <DocSecurity>0</DocSecurity>
  <Lines>112</Lines>
  <Paragraphs>60</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