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4BC57" w14:textId="77777777" w:rsidR="009E1FB4" w:rsidRPr="009E1FB4" w:rsidRDefault="009E1FB4">
      <w:pPr>
        <w:rPr>
          <w:b/>
        </w:rPr>
      </w:pPr>
      <w:r w:rsidRPr="009E1FB4">
        <w:rPr>
          <w:b/>
        </w:rPr>
        <w:t>BEFORE - ( pro , Strong's G4253 )</w:t>
      </w:r>
    </w:p>
    <w:p w14:paraId="43EC9054" w14:textId="77777777" w:rsidR="009E1FB4" w:rsidRDefault="009E1FB4">
      <w:r w:rsidRPr="009E1FB4">
        <w:rPr>
          <w:b/>
        </w:rPr>
        <w:t>Summary:</w:t>
      </w:r>
    </w:p>
    <w:p w14:paraId="593B354D" w14:textId="77777777" w:rsidR="009E1FB4" w:rsidRDefault="009E1FB4">
      <w:r>
        <w:t>The preposition pro primarily means "before," "in front of," or "prior to," functioning in both spatial and temporal senses. In Galatians 1:17, the word points backward in time, emphasizing that Paul did not rush to human authorities in Jerusalem immediately following his conversion and divine commissioning. Instead, his calling came directly from Christ, establishing the independent and divine authority of his apostleship from the very beginning.</w:t>
      </w:r>
    </w:p>
    <w:p w14:paraId="62772FCF" w14:textId="77777777" w:rsidR="009E1FB4" w:rsidRDefault="009E1FB4"/>
    <w:p w14:paraId="600265E4" w14:textId="77777777" w:rsidR="009E1FB4" w:rsidRDefault="009E1FB4">
      <w:r w:rsidRPr="009E1FB4">
        <w:rPr>
          <w:b/>
        </w:rPr>
        <w:t>Full Study:</w:t>
      </w:r>
    </w:p>
    <w:p w14:paraId="7ADA2989" w14:textId="77777777" w:rsidR="009E1FB4" w:rsidRDefault="009E1FB4"/>
    <w:p w14:paraId="3C47CB03" w14:textId="77777777" w:rsidR="009E1FB4" w:rsidRPr="009E1FB4" w:rsidRDefault="009E1FB4">
      <w:pPr>
        <w:rPr>
          <w:b/>
        </w:rPr>
      </w:pPr>
      <w:r w:rsidRPr="009E1FB4">
        <w:rPr>
          <w:b/>
        </w:rPr>
        <w:t>1. Word Picture / Background</w:t>
      </w:r>
    </w:p>
    <w:p w14:paraId="34452738" w14:textId="77777777" w:rsidR="009E1FB4" w:rsidRDefault="009E1FB4">
      <w:r>
        <w:t>• The preposition literally carries a spatial image of standing in front of someone or something, or moving ahead of someone in position or time.</w:t>
      </w:r>
    </w:p>
    <w:p w14:paraId="73305CD3" w14:textId="77777777" w:rsidR="009E1FB4" w:rsidRDefault="009E1FB4">
      <w:r>
        <w:t>• In historical usage, it evolved easily from physical placement (facing someone, standing before a gate or crowd) to temporal priority (happening beforehand, preceding an event).</w:t>
      </w:r>
    </w:p>
    <w:p w14:paraId="624B2A46" w14:textId="77777777" w:rsidR="009E1FB4" w:rsidRDefault="009E1FB4"/>
    <w:p w14:paraId="6B8751F8" w14:textId="77777777" w:rsidR="009E1FB4" w:rsidRPr="009E1FB4" w:rsidRDefault="009E1FB4">
      <w:pPr>
        <w:rPr>
          <w:b/>
        </w:rPr>
      </w:pPr>
      <w:r w:rsidRPr="009E1FB4">
        <w:rPr>
          <w:b/>
        </w:rPr>
        <w:t>2. Meaning / Lexical Definition</w:t>
      </w:r>
    </w:p>
    <w:p w14:paraId="2D158459" w14:textId="77777777" w:rsidR="009E1FB4" w:rsidRDefault="009E1FB4">
      <w:r>
        <w:t>• The word is a common spatial and temporal preposition taking the genitive case.</w:t>
      </w:r>
    </w:p>
    <w:p w14:paraId="2749859D" w14:textId="77777777" w:rsidR="009E1FB4" w:rsidRDefault="009E1FB4">
      <w:r>
        <w:t>• Temporally, it means "before," "earlier than," or "prior to" a given point in time.</w:t>
      </w:r>
    </w:p>
    <w:p w14:paraId="357C137C" w14:textId="77777777" w:rsidR="009E1FB4" w:rsidRDefault="009E1FB4">
      <w:r>
        <w:t>• Spatially, it means "in front of," "in the presence of," or "publicly before" an audience.</w:t>
      </w:r>
    </w:p>
    <w:p w14:paraId="620CDD6A" w14:textId="77777777" w:rsidR="009E1FB4" w:rsidRDefault="009E1FB4"/>
    <w:p w14:paraId="1B3E44C2" w14:textId="77777777" w:rsidR="009E1FB4" w:rsidRPr="009E1FB4" w:rsidRDefault="009E1FB4">
      <w:pPr>
        <w:rPr>
          <w:b/>
        </w:rPr>
      </w:pPr>
      <w:r w:rsidRPr="009E1FB4">
        <w:rPr>
          <w:b/>
        </w:rPr>
        <w:t>3. Usage and Word Pictures</w:t>
      </w:r>
    </w:p>
    <w:p w14:paraId="463A5C6F" w14:textId="77777777" w:rsidR="009E1FB4" w:rsidRDefault="009E1FB4">
      <w:r>
        <w:t>• When applied to time, pro highlights chronological precedence—one event occurring upstream in the timeline relative to another.</w:t>
      </w:r>
    </w:p>
    <w:p w14:paraId="2D36F9A4" w14:textId="77777777" w:rsidR="009E1FB4" w:rsidRDefault="009E1FB4">
      <w:r>
        <w:t>• In ancient rhetorical and legal contexts, standing pro someone could also mean acting on their behalf, though in Galatians 1:17 the focus remains strictly temporal: "before me" in the sequence of his post-conversion life.</w:t>
      </w:r>
    </w:p>
    <w:p w14:paraId="627A7932" w14:textId="77777777" w:rsidR="009E1FB4" w:rsidRDefault="009E1FB4"/>
    <w:p w14:paraId="7FE9F863" w14:textId="77777777" w:rsidR="009E1FB4" w:rsidRPr="009E1FB4" w:rsidRDefault="009E1FB4">
      <w:pPr>
        <w:rPr>
          <w:b/>
        </w:rPr>
      </w:pPr>
      <w:r w:rsidRPr="009E1FB4">
        <w:rPr>
          <w:b/>
        </w:rPr>
        <w:t>4. Theological Implications</w:t>
      </w:r>
    </w:p>
    <w:p w14:paraId="4863BD82" w14:textId="77777777" w:rsidR="009E1FB4" w:rsidRDefault="009E1FB4">
      <w:r>
        <w:t>• In Galatians 1, Paul is fiercely defending the divine origin of his gospel against Judaizing opponents who claimed he was merely a derivative student of the Jerusalem apostles.</w:t>
      </w:r>
    </w:p>
    <w:p w14:paraId="55057132" w14:textId="77777777" w:rsidR="009E1FB4" w:rsidRDefault="009E1FB4">
      <w:r>
        <w:t>• By noting that he did not consult those who were apostles before him, Paul highlights the independent revelation he received from the risen Christ on the Damascus road.</w:t>
      </w:r>
    </w:p>
    <w:p w14:paraId="4F541E8C" w14:textId="77777777" w:rsidR="009E1FB4" w:rsidRDefault="009E1FB4">
      <w:r>
        <w:t>• The temporal positioning safeguards the doctrine of grace: Paul's gospel did not depend on human authorization or historical pedigree.</w:t>
      </w:r>
    </w:p>
    <w:p w14:paraId="433A7E42" w14:textId="77777777" w:rsidR="009E1FB4" w:rsidRDefault="009E1FB4"/>
    <w:p w14:paraId="4AA0EF6B" w14:textId="77777777" w:rsidR="009E1FB4" w:rsidRPr="009E1FB4" w:rsidRDefault="009E1FB4">
      <w:pPr>
        <w:rPr>
          <w:b/>
        </w:rPr>
      </w:pPr>
      <w:r w:rsidRPr="009E1FB4">
        <w:rPr>
          <w:b/>
        </w:rPr>
        <w:t>5. Contextual Nuance in the Passage</w:t>
      </w:r>
    </w:p>
    <w:p w14:paraId="79A1A609" w14:textId="77777777" w:rsidR="009E1FB4" w:rsidRDefault="009E1FB4">
      <w:r>
        <w:t>• In Galatians 1:17, Paul writes, "Nor did I go up to Jerusalem to those who were apostles before me; but I went to Arabia, and returned again to Damascus."</w:t>
      </w:r>
    </w:p>
    <w:p w14:paraId="1D819E88" w14:textId="77777777" w:rsidR="009E1FB4" w:rsidRDefault="009E1FB4">
      <w:r>
        <w:t>• Here, pro designates the Jerusalem apostles as those who held office prior to Paul or temporally preceded him in their apostolic calling.</w:t>
      </w:r>
    </w:p>
    <w:p w14:paraId="20B51DD3" w14:textId="77777777" w:rsidR="009E1FB4" w:rsidRDefault="009E1FB4">
      <w:r>
        <w:t>• The word underscores Paul's deliberate delay in visiting the metropolitan center of Christianity, proving that his ministry bypassed human mediation.</w:t>
      </w:r>
    </w:p>
    <w:p w14:paraId="16AC4A63" w14:textId="77777777" w:rsidR="009E1FB4" w:rsidRDefault="009E1FB4"/>
    <w:p w14:paraId="385C5341" w14:textId="77777777" w:rsidR="009E1FB4" w:rsidRPr="009E1FB4" w:rsidRDefault="009E1FB4">
      <w:pPr>
        <w:rPr>
          <w:b/>
        </w:rPr>
      </w:pPr>
      <w:r w:rsidRPr="009E1FB4">
        <w:rPr>
          <w:b/>
        </w:rPr>
        <w:t>6. Key Uses in Other Verses (NKJV)</w:t>
      </w:r>
    </w:p>
    <w:p w14:paraId="2505485B" w14:textId="77777777" w:rsidR="009E1FB4" w:rsidRDefault="009E1FB4">
      <w:r>
        <w:t>• Matthew 6:8 - "For your Father knows the things you have need of before you ask Him."</w:t>
      </w:r>
    </w:p>
    <w:p w14:paraId="0E8FDF3E" w14:textId="77777777" w:rsidR="009E1FB4" w:rsidRDefault="009E1FB4">
      <w:r>
        <w:t>• John 17:5 - "And now, O Father, glorify Me together with Yourself, with the glory which I had with You before the world was."</w:t>
      </w:r>
    </w:p>
    <w:p w14:paraId="507B366D" w14:textId="77777777" w:rsidR="009E1FB4" w:rsidRDefault="009E1FB4">
      <w:r>
        <w:t>• Romans 5:8 - "But God demonstrates His own love toward us, in that while [literally before / prior to the time that] we were still sinners, Christ died for us." (Note: English translations vary, but the temporal concept governs the sequence).</w:t>
      </w:r>
    </w:p>
    <w:p w14:paraId="309F0780" w14:textId="77777777" w:rsidR="009E1FB4" w:rsidRDefault="009E1FB4">
      <w:r>
        <w:t>• 1 Corinthians 2:7 - "But we speak the wisdom of God in a mystery, the hidden wisdom which God ordained before the ages for our glory."</w:t>
      </w:r>
    </w:p>
    <w:p w14:paraId="004B57F4" w14:textId="77777777" w:rsidR="009E1FB4" w:rsidRDefault="009E1FB4"/>
    <w:p w14:paraId="0CF61028" w14:textId="77777777" w:rsidR="009E1FB4" w:rsidRPr="009E1FB4" w:rsidRDefault="009E1FB4">
      <w:pPr>
        <w:rPr>
          <w:b/>
        </w:rPr>
      </w:pPr>
      <w:r w:rsidRPr="009E1FB4">
        <w:rPr>
          <w:b/>
        </w:rPr>
        <w:t>7. Other Relevant Insights</w:t>
      </w:r>
    </w:p>
    <w:p w14:paraId="404E06A6" w14:textId="77777777" w:rsidR="009E1FB4" w:rsidRDefault="009E1FB4">
      <w:r>
        <w:t>• Paul uses this preposition strategically in the opening autobiographical section of Galatians to dismantle any narrative that makes him a second-hand disciple.</w:t>
      </w:r>
    </w:p>
    <w:p w14:paraId="245596A1" w14:textId="77777777" w:rsidR="009E1FB4" w:rsidRDefault="009E1FB4">
      <w:r>
        <w:t>• The structure of Galatians 1:16-17 relies heavily on chronological markers to establish that God dealt with Paul directly, without consulting flesh and blood, before any human networking occurred.</w:t>
      </w:r>
    </w:p>
    <w:p w14:paraId="1555C309" w14:textId="77777777" w:rsidR="009E1FB4" w:rsidRDefault="009E1FB4"/>
    <w:p w14:paraId="61C04D74" w14:textId="77777777" w:rsidR="009E1FB4" w:rsidRPr="009E1FB4" w:rsidRDefault="009E1FB4">
      <w:pPr>
        <w:rPr>
          <w:b/>
        </w:rPr>
      </w:pPr>
      <w:r w:rsidRPr="009E1FB4">
        <w:rPr>
          <w:b/>
        </w:rPr>
        <w:t>8. References</w:t>
      </w:r>
    </w:p>
    <w:p w14:paraId="2082B34D" w14:textId="77777777" w:rsidR="009E1FB4" w:rsidRDefault="009E1FB4">
      <w:r>
        <w:t>• BDAG, 3rd edition</w:t>
      </w:r>
    </w:p>
    <w:p w14:paraId="2237CDFB" w14:textId="77777777" w:rsidR="009E1FB4" w:rsidRDefault="009E1FB4">
      <w:r>
        <w:t>• Theological Dictionary of the New Testament (TDNT)</w:t>
      </w:r>
    </w:p>
    <w:p w14:paraId="78CF1A8B" w14:textId="77777777" w:rsidR="009E1FB4" w:rsidRDefault="009E1FB4">
      <w:r>
        <w:t>• New International Dictionary of New Testament Theology and Exegesis (NIDNTTE)</w:t>
      </w:r>
    </w:p>
    <w:p w14:paraId="2346CC4F" w14:textId="77777777" w:rsidR="009E1FB4" w:rsidRDefault="009E1FB4">
      <w:r>
        <w:t>• Vine's Expository Dictionary of Old and New Testament Words</w:t>
      </w:r>
    </w:p>
    <w:p w14:paraId="70A06E29" w14:textId="47438920" w:rsidR="004C5552" w:rsidRDefault="009E1FB4">
      <w:r>
        <w:t>• Robertson's Word Pictures in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FB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E1FB4"/>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36AB3"/>
  <w15:chartTrackingRefBased/>
  <w15:docId w15:val="{01DF40AB-B3BD-4EC7-9FCA-3449B31C5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E1F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F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F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F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E1F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F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F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FB4"/>
    <w:rPr>
      <w:rFonts w:eastAsiaTheme="majorEastAsia" w:cstheme="majorBidi"/>
      <w:color w:val="272727" w:themeColor="text1" w:themeTint="D8"/>
    </w:rPr>
  </w:style>
  <w:style w:type="paragraph" w:styleId="Title">
    <w:name w:val="Title"/>
    <w:basedOn w:val="Normal"/>
    <w:next w:val="Normal"/>
    <w:link w:val="TitleChar"/>
    <w:uiPriority w:val="10"/>
    <w:qFormat/>
    <w:rsid w:val="009E1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F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F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F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FB4"/>
    <w:pPr>
      <w:spacing w:before="160"/>
      <w:jc w:val="center"/>
    </w:pPr>
    <w:rPr>
      <w:i/>
      <w:iCs/>
      <w:color w:val="404040" w:themeColor="text1" w:themeTint="BF"/>
    </w:rPr>
  </w:style>
  <w:style w:type="character" w:customStyle="1" w:styleId="QuoteChar">
    <w:name w:val="Quote Char"/>
    <w:basedOn w:val="DefaultParagraphFont"/>
    <w:link w:val="Quote"/>
    <w:uiPriority w:val="29"/>
    <w:rsid w:val="009E1FB4"/>
    <w:rPr>
      <w:i/>
      <w:iCs/>
      <w:color w:val="404040" w:themeColor="text1" w:themeTint="BF"/>
    </w:rPr>
  </w:style>
  <w:style w:type="paragraph" w:styleId="ListParagraph">
    <w:name w:val="List Paragraph"/>
    <w:basedOn w:val="Normal"/>
    <w:uiPriority w:val="34"/>
    <w:qFormat/>
    <w:rsid w:val="009E1FB4"/>
    <w:pPr>
      <w:ind w:left="720"/>
      <w:contextualSpacing/>
    </w:pPr>
  </w:style>
  <w:style w:type="character" w:styleId="IntenseEmphasis">
    <w:name w:val="Intense Emphasis"/>
    <w:basedOn w:val="DefaultParagraphFont"/>
    <w:uiPriority w:val="21"/>
    <w:qFormat/>
    <w:rsid w:val="009E1FB4"/>
    <w:rPr>
      <w:i/>
      <w:iCs/>
      <w:color w:val="2E74B5" w:themeColor="accent1" w:themeShade="BF"/>
    </w:rPr>
  </w:style>
  <w:style w:type="paragraph" w:styleId="IntenseQuote">
    <w:name w:val="Intense Quote"/>
    <w:basedOn w:val="Normal"/>
    <w:next w:val="Normal"/>
    <w:link w:val="IntenseQuoteChar"/>
    <w:uiPriority w:val="30"/>
    <w:qFormat/>
    <w:rsid w:val="009E1FB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E1FB4"/>
    <w:rPr>
      <w:i/>
      <w:iCs/>
      <w:color w:val="2E74B5" w:themeColor="accent1" w:themeShade="BF"/>
    </w:rPr>
  </w:style>
  <w:style w:type="character" w:styleId="IntenseReference">
    <w:name w:val="Intense Reference"/>
    <w:basedOn w:val="DefaultParagraphFont"/>
    <w:uiPriority w:val="32"/>
    <w:qFormat/>
    <w:rsid w:val="009E1FB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620</Words>
  <Characters>3224</Characters>
  <Application>Microsoft Office Word</Application>
  <DocSecurity>0</DocSecurity>
  <Lines>62</Lines>
  <Paragraphs>33</Paragraphs>
  <ScaleCrop>false</ScaleCrop>
  <Company/>
  <LinksUpToDate>false</LinksUpToDate>
  <CharactersWithSpaces>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2026-08-13T01:37:00Z</dcterms:created>
  <dcterms:modified xsi:type="dcterms:W3CDTF">2026-08-13T01:37:00Z</dcterms:modified>
</cp:coreProperties>
</file>