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279A" w14:textId="77777777" w:rsidR="00EB1846" w:rsidRPr="00EB1846" w:rsidRDefault="00EB1846">
      <w:pPr>
        <w:rPr>
          <w:b/>
        </w:rPr>
      </w:pPr>
      <w:r w:rsidRPr="00EB1846">
        <w:rPr>
          <w:b/>
        </w:rPr>
        <w:t>CHURCHES - ( ekklesia , Strong's G1577 )</w:t>
      </w:r>
    </w:p>
    <w:p w14:paraId="2CF6C0B2" w14:textId="77777777" w:rsidR="00EB1846" w:rsidRDefault="00EB1846"/>
    <w:p w14:paraId="0D785016" w14:textId="77777777" w:rsidR="00EB1846" w:rsidRDefault="00EB1846">
      <w:r w:rsidRPr="00EB1846">
        <w:rPr>
          <w:b/>
        </w:rPr>
        <w:t>Summary:</w:t>
      </w:r>
    </w:p>
    <w:p w14:paraId="176B4B5D" w14:textId="77777777" w:rsidR="00EB1846" w:rsidRDefault="00EB1846">
      <w:r>
        <w:t>The English word "churches" in Galatians 1:2 translates ekklesia, a term rooted in Greek civic life that originally described an assembly of called-out citizens. In the New Testament, it shifts to mean the gathered community of people called out of the world and into relationship with God through Jesus Christ. In Galatians 1:2, Paul addresses not merely a single corporate body, but multiple local congregations scattered across the region of Galatia, emphasizing that the church is fundamentally a relational, blood-bought community of believers rather than a physical building.</w:t>
      </w:r>
    </w:p>
    <w:p w14:paraId="7553E45D" w14:textId="77777777" w:rsidR="00EB1846" w:rsidRDefault="00EB1846"/>
    <w:p w14:paraId="1D26388E" w14:textId="77777777" w:rsidR="00EB1846" w:rsidRDefault="00EB1846">
      <w:r w:rsidRPr="00EB1846">
        <w:rPr>
          <w:b/>
        </w:rPr>
        <w:t>Full Study:</w:t>
      </w:r>
    </w:p>
    <w:p w14:paraId="65147232" w14:textId="77777777" w:rsidR="00EB1846" w:rsidRDefault="00EB1846"/>
    <w:p w14:paraId="7E391E2C" w14:textId="77777777" w:rsidR="00EB1846" w:rsidRPr="00EB1846" w:rsidRDefault="00EB1846">
      <w:pPr>
        <w:rPr>
          <w:b/>
        </w:rPr>
      </w:pPr>
      <w:r w:rsidRPr="00EB1846">
        <w:rPr>
          <w:b/>
        </w:rPr>
        <w:t>1. Word Picture / Background</w:t>
      </w:r>
    </w:p>
    <w:p w14:paraId="7995334B" w14:textId="77777777" w:rsidR="00EB1846" w:rsidRDefault="00EB1846">
      <w:r>
        <w:t xml:space="preserve">- The term ekklesia comes from two Greek words: ek (meaning "out of") and kaleo (meaning "to call"). </w:t>
      </w:r>
    </w:p>
    <w:p w14:paraId="3710DE1E" w14:textId="77777777" w:rsidR="00EB1846" w:rsidRDefault="00EB1846">
      <w:r>
        <w:t xml:space="preserve">- In classical Greek history, an ekklesia was the official assembly of citizens summoned by a herald (keryx) to deliberate and make decisions on civic matters for the Greek city-state (polis). </w:t>
      </w:r>
    </w:p>
    <w:p w14:paraId="5EBB5E22" w14:textId="77777777" w:rsidR="00EB1846" w:rsidRDefault="00EB1846">
      <w:r>
        <w:t>- The Septuagint (the Greek Old Testament) frequently used ekklesia to translate the Hebrew qahal, which designated the assembly or congregation of Israel, particularly when gathered before God at Mount Sinai or for solemn national convocations.</w:t>
      </w:r>
    </w:p>
    <w:p w14:paraId="522D50B0" w14:textId="77777777" w:rsidR="00EB1846" w:rsidRDefault="00EB1846">
      <w:r>
        <w:t>- By adopting this term, the early Christians claimed continuity with the assembly of God in the Old Testament while redefining it around the person and work of Jesus the Messiah.</w:t>
      </w:r>
    </w:p>
    <w:p w14:paraId="76F10D07" w14:textId="77777777" w:rsidR="00EB1846" w:rsidRDefault="00EB1846"/>
    <w:p w14:paraId="10ABD05D" w14:textId="77777777" w:rsidR="00EB1846" w:rsidRPr="00EB1846" w:rsidRDefault="00EB1846">
      <w:pPr>
        <w:rPr>
          <w:b/>
        </w:rPr>
      </w:pPr>
      <w:r w:rsidRPr="00EB1846">
        <w:rPr>
          <w:b/>
        </w:rPr>
        <w:t>2. Meaning / Lexical Definition</w:t>
      </w:r>
    </w:p>
    <w:p w14:paraId="075843EC" w14:textId="77777777" w:rsidR="00EB1846" w:rsidRDefault="00EB1846">
      <w:r>
        <w:t>- A called-out company or assembly of people.</w:t>
      </w:r>
    </w:p>
    <w:p w14:paraId="180D39D1" w14:textId="77777777" w:rsidR="00EB1846" w:rsidRDefault="00EB1846">
      <w:r>
        <w:t>- In the New Testament, it refers specifically to the community of those who have been called by God out of spiritual darkness and into the light of His kingdom.</w:t>
      </w:r>
    </w:p>
    <w:p w14:paraId="5E215470" w14:textId="77777777" w:rsidR="00EB1846" w:rsidRDefault="00EB1846">
      <w:r>
        <w:t>- The word can refer to the universal body of Christ comprising all true believers across all time, or to a specific local assembly of believers meeting in a given locality.</w:t>
      </w:r>
    </w:p>
    <w:p w14:paraId="0E168D11" w14:textId="77777777" w:rsidR="00EB1846" w:rsidRDefault="00EB1846">
      <w:r>
        <w:t>- It never refers to a physical building or architectural structure in the New Testament; it is always about the people.</w:t>
      </w:r>
    </w:p>
    <w:p w14:paraId="1C3C0BD1" w14:textId="77777777" w:rsidR="00EB1846" w:rsidRDefault="00EB1846"/>
    <w:p w14:paraId="386C05F6" w14:textId="77777777" w:rsidR="00EB1846" w:rsidRPr="00EB1846" w:rsidRDefault="00EB1846">
      <w:pPr>
        <w:rPr>
          <w:b/>
        </w:rPr>
      </w:pPr>
      <w:r w:rsidRPr="00EB1846">
        <w:rPr>
          <w:b/>
        </w:rPr>
        <w:t>3. Usage and Word Pictures</w:t>
      </w:r>
    </w:p>
    <w:p w14:paraId="4AFDC5F6" w14:textId="77777777" w:rsidR="00EB1846" w:rsidRDefault="00EB1846">
      <w:r>
        <w:t>- When Paul writes to the "churches of Galatia" (Galatians 1:2), the plural form highlights the reality of distinct, localized expressions of the body of Christ meeting in different towns throughout the region.</w:t>
      </w:r>
    </w:p>
    <w:p w14:paraId="68EC5ADB" w14:textId="77777777" w:rsidR="00EB1846" w:rsidRDefault="00EB1846">
      <w:r>
        <w:t>- The picture is intensely personal and communal; these are living bodies of redeemed sinners who share a common faith, a common Lord, and a common bond of fellowship despite ethnic, cultural, or social divides.</w:t>
      </w:r>
    </w:p>
    <w:p w14:paraId="7A408BCC" w14:textId="77777777" w:rsidR="00EB1846" w:rsidRDefault="00EB1846">
      <w:r>
        <w:t>- The use of ekklesia carries an inherent authority and purpose: just as the civic assembly gathered to hear the voice of the magistrate and execute public business, the church gathers to hear the voice of its Good Shepherd and live out His mission in the world.</w:t>
      </w:r>
    </w:p>
    <w:p w14:paraId="4A8034D3" w14:textId="77777777" w:rsidR="00EB1846" w:rsidRDefault="00EB1846"/>
    <w:p w14:paraId="07436702" w14:textId="77777777" w:rsidR="00EB1846" w:rsidRPr="00EB1846" w:rsidRDefault="00EB1846">
      <w:pPr>
        <w:rPr>
          <w:b/>
        </w:rPr>
      </w:pPr>
      <w:r w:rsidRPr="00EB1846">
        <w:rPr>
          <w:b/>
        </w:rPr>
        <w:t>4. Theological Implications</w:t>
      </w:r>
    </w:p>
    <w:p w14:paraId="2E7C844E" w14:textId="77777777" w:rsidR="00EB1846" w:rsidRDefault="00EB1846">
      <w:r>
        <w:t>- The church is not a human invention, social club, or voluntary association, but a divine creation brought into existence by the sovereign call of God (ek-kaleo).</w:t>
      </w:r>
    </w:p>
    <w:p w14:paraId="01694DBF" w14:textId="77777777" w:rsidR="00EB1846" w:rsidRDefault="00EB1846">
      <w:r>
        <w:t>- The use of the plural in Galatians underscores the autonomy and legitimacy of local congregations while maintaining their unity under the singular gospel Paul defends in the letter.</w:t>
      </w:r>
    </w:p>
    <w:p w14:paraId="6A0E234C" w14:textId="77777777" w:rsidR="00EB1846" w:rsidRDefault="00EB1846">
      <w:r>
        <w:t>- Because believers are "called out," the church is distinct from the surrounding culture, existing as an outpost of the heavenly kingdom within a fallen world.</w:t>
      </w:r>
    </w:p>
    <w:p w14:paraId="5E57EC89" w14:textId="77777777" w:rsidR="00EB1846" w:rsidRDefault="00EB1846"/>
    <w:p w14:paraId="7A64C18C" w14:textId="77777777" w:rsidR="00EB1846" w:rsidRPr="00EB1846" w:rsidRDefault="00EB1846">
      <w:pPr>
        <w:rPr>
          <w:b/>
        </w:rPr>
      </w:pPr>
      <w:r w:rsidRPr="00EB1846">
        <w:rPr>
          <w:b/>
        </w:rPr>
        <w:t>5. Contextual Nuance in the Passage</w:t>
      </w:r>
    </w:p>
    <w:p w14:paraId="457790FF" w14:textId="77777777" w:rsidR="00EB1846" w:rsidRDefault="00EB1846">
      <w:r>
        <w:t xml:space="preserve">- In Galatians 1:2, Paul pairs himself and "all the brethren who are with me" with the "churches of Galatia." </w:t>
      </w:r>
    </w:p>
    <w:p w14:paraId="532A63BF" w14:textId="77777777" w:rsidR="00EB1846" w:rsidRDefault="00EB1846">
      <w:r>
        <w:t>- By immediately invoking the plural "churches" at the very outset of a letter correcting severe theological drift, Paul rallies a collective apostolic and communal witness.</w:t>
      </w:r>
    </w:p>
    <w:p w14:paraId="0E66DBC5" w14:textId="77777777" w:rsidR="00EB1846" w:rsidRDefault="00EB1846">
      <w:r>
        <w:t>- He reminds the Galatians that they do not stand alone as isolated believers susceptible to false teachers, but belong to a wider network of genuine assemblies that hold fast to the true gospel of grace.</w:t>
      </w:r>
    </w:p>
    <w:p w14:paraId="62C4AEB9" w14:textId="77777777" w:rsidR="00EB1846" w:rsidRDefault="00EB1846"/>
    <w:p w14:paraId="16C4C661" w14:textId="77777777" w:rsidR="00EB1846" w:rsidRPr="00EB1846" w:rsidRDefault="00EB1846">
      <w:pPr>
        <w:rPr>
          <w:b/>
        </w:rPr>
      </w:pPr>
      <w:r w:rsidRPr="00EB1846">
        <w:rPr>
          <w:b/>
        </w:rPr>
        <w:t>6. Key Uses in Other Verses (NKJV)</w:t>
      </w:r>
    </w:p>
    <w:p w14:paraId="6FA5D58D" w14:textId="77777777" w:rsidR="00EB1846" w:rsidRDefault="00EB1846">
      <w:r>
        <w:t>- Matthew 16:18 - "And I also say to you that you are Peter, and on this rock I will build My church [ekklesia], and the gates of Hades shall not prevail against it."</w:t>
      </w:r>
    </w:p>
    <w:p w14:paraId="085772F0" w14:textId="77777777" w:rsidR="00EB1846" w:rsidRDefault="00EB1846">
      <w:r>
        <w:t>- Acts 9:31 - "Then the churches [ekklesias] throughout all Judea, Galilee, and Samaria had peace and were edified..."</w:t>
      </w:r>
    </w:p>
    <w:p w14:paraId="07908AB6" w14:textId="77777777" w:rsidR="00EB1846" w:rsidRDefault="00EB1846">
      <w:r>
        <w:t>- Romans 16:16 - "Greet one another with a holy kiss. The churches [ekklesias] of Christ greet you."</w:t>
      </w:r>
    </w:p>
    <w:p w14:paraId="01A782CB" w14:textId="77777777" w:rsidR="00EB1846" w:rsidRDefault="00EB1846">
      <w:r>
        <w:t>- 1 Corinthians 1:2 - "To the church [ekklesia] of God which is at Corinth, to those who are sanctified in Christ Jesus, called to be saints..."</w:t>
      </w:r>
    </w:p>
    <w:p w14:paraId="2FDC0C8B" w14:textId="77777777" w:rsidR="00EB1846" w:rsidRDefault="00EB1846">
      <w:r>
        <w:t>- Revelation 22:16 - "I, Jesus, have sent My angel to testify to you these things in the churches [ekklesias]."</w:t>
      </w:r>
    </w:p>
    <w:p w14:paraId="714D081D" w14:textId="77777777" w:rsidR="00EB1846" w:rsidRDefault="00EB1846"/>
    <w:p w14:paraId="4BBEF450" w14:textId="77777777" w:rsidR="00EB1846" w:rsidRPr="00EB1846" w:rsidRDefault="00EB1846">
      <w:pPr>
        <w:rPr>
          <w:b/>
        </w:rPr>
      </w:pPr>
      <w:r w:rsidRPr="00EB1846">
        <w:rPr>
          <w:b/>
        </w:rPr>
        <w:t>7. Other Relevant Insights</w:t>
      </w:r>
    </w:p>
    <w:p w14:paraId="2D6A162D" w14:textId="77777777" w:rsidR="00EB1846" w:rsidRDefault="00EB1846">
      <w:r>
        <w:t>- The secular political background of ekklesia serves as a helpful reminder that the church functions as an alternate commonwealth or colony of heaven, owing its primary allegiance to King Jesus.</w:t>
      </w:r>
    </w:p>
    <w:p w14:paraId="3ECCDB4A" w14:textId="77777777" w:rsidR="00EB1846" w:rsidRDefault="00EB1846">
      <w:r>
        <w:t>- The absence of any reference to church buildings in the New Testament frees modern believers to remember that ministry happens through people, not real estate.</w:t>
      </w:r>
    </w:p>
    <w:p w14:paraId="72E4C3A9" w14:textId="77777777" w:rsidR="00EB1846" w:rsidRDefault="00EB1846"/>
    <w:p w14:paraId="3C19023C" w14:textId="77777777" w:rsidR="00EB1846" w:rsidRPr="00EB1846" w:rsidRDefault="00EB1846">
      <w:pPr>
        <w:rPr>
          <w:b/>
        </w:rPr>
      </w:pPr>
      <w:r w:rsidRPr="00EB1846">
        <w:rPr>
          <w:b/>
        </w:rPr>
        <w:t>8. References</w:t>
      </w:r>
    </w:p>
    <w:p w14:paraId="508BB4E2" w14:textId="77777777" w:rsidR="00EB1846" w:rsidRDefault="00EB1846">
      <w:r>
        <w:t>- BDAG (Bauer, Danker, Arndt, Gingrich)</w:t>
      </w:r>
    </w:p>
    <w:p w14:paraId="3C4019CD" w14:textId="77777777" w:rsidR="00EB1846" w:rsidRDefault="00EB1846">
      <w:r>
        <w:t>- TDNT (Theological Dictionary of the New Testament)</w:t>
      </w:r>
    </w:p>
    <w:p w14:paraId="38D1C034" w14:textId="77777777" w:rsidR="00EB1846" w:rsidRDefault="00EB1846">
      <w:r>
        <w:t>- Vine's Expository Dictionary of New Testament Words</w:t>
      </w:r>
    </w:p>
    <w:p w14:paraId="35C16D07" w14:textId="77777777" w:rsidR="00EB1846" w:rsidRDefault="00EB1846">
      <w:r>
        <w:t>- Zodhiates, Complete Word Study Dictionary: New Testament</w:t>
      </w:r>
    </w:p>
    <w:p w14:paraId="6A29F34B" w14:textId="58807EDB" w:rsidR="004C5552" w:rsidRDefault="00EB1846">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84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4BB94"/>
  <w15:chartTrackingRefBased/>
  <w15:docId w15:val="{3A23A21B-6A24-405B-97C5-A7102997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46"/>
    <w:rPr>
      <w:rFonts w:eastAsiaTheme="majorEastAsia" w:cstheme="majorBidi"/>
      <w:color w:val="272727" w:themeColor="text1" w:themeTint="D8"/>
    </w:rPr>
  </w:style>
  <w:style w:type="paragraph" w:styleId="Title">
    <w:name w:val="Title"/>
    <w:basedOn w:val="Normal"/>
    <w:next w:val="Normal"/>
    <w:link w:val="TitleChar"/>
    <w:uiPriority w:val="10"/>
    <w:qFormat/>
    <w:rsid w:val="00EB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846"/>
    <w:pPr>
      <w:spacing w:before="160"/>
      <w:jc w:val="center"/>
    </w:pPr>
    <w:rPr>
      <w:i/>
      <w:iCs/>
      <w:color w:val="404040" w:themeColor="text1" w:themeTint="BF"/>
    </w:rPr>
  </w:style>
  <w:style w:type="character" w:customStyle="1" w:styleId="QuoteChar">
    <w:name w:val="Quote Char"/>
    <w:basedOn w:val="DefaultParagraphFont"/>
    <w:link w:val="Quote"/>
    <w:uiPriority w:val="29"/>
    <w:rsid w:val="00EB1846"/>
    <w:rPr>
      <w:i/>
      <w:iCs/>
      <w:color w:val="404040" w:themeColor="text1" w:themeTint="BF"/>
    </w:rPr>
  </w:style>
  <w:style w:type="paragraph" w:styleId="ListParagraph">
    <w:name w:val="List Paragraph"/>
    <w:basedOn w:val="Normal"/>
    <w:uiPriority w:val="34"/>
    <w:qFormat/>
    <w:rsid w:val="00EB1846"/>
    <w:pPr>
      <w:ind w:left="720"/>
      <w:contextualSpacing/>
    </w:pPr>
  </w:style>
  <w:style w:type="character" w:styleId="IntenseEmphasis">
    <w:name w:val="Intense Emphasis"/>
    <w:basedOn w:val="DefaultParagraphFont"/>
    <w:uiPriority w:val="21"/>
    <w:qFormat/>
    <w:rsid w:val="00EB1846"/>
    <w:rPr>
      <w:i/>
      <w:iCs/>
      <w:color w:val="2E74B5" w:themeColor="accent1" w:themeShade="BF"/>
    </w:rPr>
  </w:style>
  <w:style w:type="paragraph" w:styleId="IntenseQuote">
    <w:name w:val="Intense Quote"/>
    <w:basedOn w:val="Normal"/>
    <w:next w:val="Normal"/>
    <w:link w:val="IntenseQuoteChar"/>
    <w:uiPriority w:val="30"/>
    <w:qFormat/>
    <w:rsid w:val="00EB18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846"/>
    <w:rPr>
      <w:i/>
      <w:iCs/>
      <w:color w:val="2E74B5" w:themeColor="accent1" w:themeShade="BF"/>
    </w:rPr>
  </w:style>
  <w:style w:type="character" w:styleId="IntenseReference">
    <w:name w:val="Intense Reference"/>
    <w:basedOn w:val="DefaultParagraphFont"/>
    <w:uiPriority w:val="32"/>
    <w:qFormat/>
    <w:rsid w:val="00EB18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4261</Characters>
  <Application>Microsoft Office Word</Application>
  <DocSecurity>0</DocSecurity>
  <Lines>81</Lines>
  <Paragraphs>44</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