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4D5B" w14:textId="77777777" w:rsidR="00EF7C2A" w:rsidRPr="00EF7C2A" w:rsidRDefault="00EF7C2A">
      <w:pPr>
        <w:rPr>
          <w:b/>
        </w:rPr>
      </w:pPr>
      <w:r w:rsidRPr="00EF7C2A">
        <w:rPr>
          <w:b/>
        </w:rPr>
        <w:t>PREACHES - ( euangelizomai , Strong's G2097 )</w:t>
      </w:r>
    </w:p>
    <w:p w14:paraId="56E96ACF" w14:textId="77777777" w:rsidR="00EF7C2A" w:rsidRDefault="00EF7C2A">
      <w:r w:rsidRPr="00EF7C2A">
        <w:rPr>
          <w:b/>
        </w:rPr>
        <w:t>Summary:</w:t>
      </w:r>
    </w:p>
    <w:p w14:paraId="53B35D5E" w14:textId="77777777" w:rsidR="00EF7C2A" w:rsidRDefault="00EF7C2A">
      <w:r>
        <w:t>In Galatians 1:23, the word translated "preaches" is euangelizomai, which means to proclaim or bring good news. Historically, the term carried a thrilling political or military connotation—such as announcing a victory on the battlefield or the birth of an emperor—before it was adopted by the early church to describe the declaration of salvation through Jesus Christ. In this specific passage, Jewish believers in Judea marvel that the notorious inquisitor who once sought to eradicate the early church has now become a herald of the very gospel ("the faith") he formerly tried to destroy. The word underscores the radical nature of Paul's conversion and highlights the core of his apostolic calling: the proclamation of God's grace-filled good news.</w:t>
      </w:r>
    </w:p>
    <w:p w14:paraId="2311B4A5" w14:textId="77777777" w:rsidR="00EF7C2A" w:rsidRDefault="00EF7C2A"/>
    <w:p w14:paraId="794BDB14" w14:textId="77777777" w:rsidR="00EF7C2A" w:rsidRDefault="00EF7C2A">
      <w:r w:rsidRPr="00EF7C2A">
        <w:rPr>
          <w:b/>
        </w:rPr>
        <w:t>Full Study:</w:t>
      </w:r>
    </w:p>
    <w:p w14:paraId="6E2096DB" w14:textId="77777777" w:rsidR="00EF7C2A" w:rsidRDefault="00EF7C2A"/>
    <w:p w14:paraId="734854DA" w14:textId="77777777" w:rsidR="00EF7C2A" w:rsidRPr="00EF7C2A" w:rsidRDefault="00EF7C2A">
      <w:pPr>
        <w:rPr>
          <w:b/>
        </w:rPr>
      </w:pPr>
      <w:r w:rsidRPr="00EF7C2A">
        <w:rPr>
          <w:b/>
        </w:rPr>
        <w:t>1. Word Picture / Background</w:t>
      </w:r>
    </w:p>
    <w:p w14:paraId="38EC34CB" w14:textId="77777777" w:rsidR="00EF7C2A" w:rsidRDefault="00EF7C2A">
      <w:r>
        <w:t>• Euangelizomai is a compound verb derived from eu (meaning "well" or "good") and angellos (meaning "a messenger" or "to announce"). Together, the root meaning is "to bring or announce good news."</w:t>
      </w:r>
    </w:p>
    <w:p w14:paraId="58B2247D" w14:textId="77777777" w:rsidR="00EF7C2A" w:rsidRDefault="00EF7C2A">
      <w:r>
        <w:t>• In ancient classical Greek and Roman culture, this word was used to describe a messenger (euangelos) arriving from a battlefield with tidings of victory, or the official proclamation of a new emperor's birth, ascension, or decrees. It was an announcement of an objective, history-altering event that demanded celebration.</w:t>
      </w:r>
    </w:p>
    <w:p w14:paraId="452EB9F5" w14:textId="77777777" w:rsidR="00EF7C2A" w:rsidRDefault="00EF7C2A">
      <w:r>
        <w:t>• In the Septuagint (the Greek Old Testament), the verb often translates the Hebrew basar, which frequently carries the sense of proclaiming glad tidings of peace, salvation, and God's sovereign reign. The New Testament writers took this rich background and applied it to the ultimate "good news" of redemption through Jesus Christ.</w:t>
      </w:r>
    </w:p>
    <w:p w14:paraId="2CA0D115" w14:textId="77777777" w:rsidR="00EF7C2A" w:rsidRDefault="00EF7C2A"/>
    <w:p w14:paraId="3081EDBE" w14:textId="77777777" w:rsidR="00EF7C2A" w:rsidRPr="00EF7C2A" w:rsidRDefault="00EF7C2A">
      <w:pPr>
        <w:rPr>
          <w:b/>
        </w:rPr>
      </w:pPr>
      <w:r w:rsidRPr="00EF7C2A">
        <w:rPr>
          <w:b/>
        </w:rPr>
        <w:t>2. Meaning / Lexical Definition</w:t>
      </w:r>
    </w:p>
    <w:p w14:paraId="038A6712" w14:textId="77777777" w:rsidR="00EF7C2A" w:rsidRDefault="00EF7C2A">
      <w:r>
        <w:t>• The primary definition of euangelizomai is to bring good news, to announce glad tidings, or to preach the gospel.</w:t>
      </w:r>
    </w:p>
    <w:p w14:paraId="6FA0D73B" w14:textId="77777777" w:rsidR="00EF7C2A" w:rsidRDefault="00EF7C2A">
      <w:r>
        <w:t>• While other Greek words for preaching, such as kerusso, emphasize the authoritative heraldic proclamation of a king's decree, euangelizomai focuses specifically on the joyful content of the message itself—the good news of God's saving grace.</w:t>
      </w:r>
    </w:p>
    <w:p w14:paraId="086DED65" w14:textId="77777777" w:rsidR="00EF7C2A" w:rsidRDefault="00EF7C2A">
      <w:r>
        <w:t>• In the New Testament, it is used both transitively (preaching the gospel to someone) and intransitively (to preach the gospel), highlighting the active dissemination of the message of salvation.</w:t>
      </w:r>
    </w:p>
    <w:p w14:paraId="7C38F203" w14:textId="77777777" w:rsidR="00EF7C2A" w:rsidRDefault="00EF7C2A"/>
    <w:p w14:paraId="2FA95161" w14:textId="77777777" w:rsidR="00EF7C2A" w:rsidRPr="00EF7C2A" w:rsidRDefault="00EF7C2A">
      <w:pPr>
        <w:rPr>
          <w:b/>
        </w:rPr>
      </w:pPr>
      <w:r w:rsidRPr="00EF7C2A">
        <w:rPr>
          <w:b/>
        </w:rPr>
        <w:t>3. Usage and Word Pictures</w:t>
      </w:r>
    </w:p>
    <w:p w14:paraId="0DA3CC7C" w14:textId="77777777" w:rsidR="00EF7C2A" w:rsidRDefault="00EF7C2A">
      <w:r>
        <w:t>• The word depicts the speaker not merely as an educator or philosopher sharing ideas, but as a joyful messenger running to share a life-saving report.</w:t>
      </w:r>
    </w:p>
    <w:p w14:paraId="5FE86725" w14:textId="77777777" w:rsidR="00EF7C2A" w:rsidRDefault="00EF7C2A">
      <w:r>
        <w:t>• It carries the inherent picture of a dark, war-torn landscape suddenly illuminated by the shout of victory. The hearer's situation is instantly transformed by the truth of the report.</w:t>
      </w:r>
    </w:p>
    <w:p w14:paraId="71C9D5D3" w14:textId="77777777" w:rsidR="00EF7C2A" w:rsidRDefault="00EF7C2A">
      <w:r>
        <w:t>• In the Pauline epistles, euangelizomai is closely tied to Paul's identity and divine commission. He views himself as a debtor to this message, compelled to share it because of its life-giving power.</w:t>
      </w:r>
    </w:p>
    <w:p w14:paraId="671CE242" w14:textId="77777777" w:rsidR="00EF7C2A" w:rsidRDefault="00EF7C2A"/>
    <w:p w14:paraId="5A20D950" w14:textId="77777777" w:rsidR="00EF7C2A" w:rsidRPr="00EF7C2A" w:rsidRDefault="00EF7C2A">
      <w:pPr>
        <w:rPr>
          <w:b/>
        </w:rPr>
      </w:pPr>
      <w:r w:rsidRPr="00EF7C2A">
        <w:rPr>
          <w:b/>
        </w:rPr>
        <w:t>4. Theological Implications</w:t>
      </w:r>
    </w:p>
    <w:p w14:paraId="393DBC03" w14:textId="77777777" w:rsidR="00EF7C2A" w:rsidRDefault="00EF7C2A">
      <w:r>
        <w:t>• The use of euangelizomai in Galatians 1:23 demonstrates that the gospel is not a human philosophy or a set of rules, but "good news"—a report of what God has already accomplished through Christ's death and resurrection.</w:t>
      </w:r>
    </w:p>
    <w:p w14:paraId="106292CA" w14:textId="77777777" w:rsidR="00EF7C2A" w:rsidRDefault="00EF7C2A">
      <w:r>
        <w:t>• It stands in stark contrast to any legalistic system of works-righteousness. Legalism demands performance; euangelizomai announces a completed work of grace to be received by faith.</w:t>
      </w:r>
    </w:p>
    <w:p w14:paraId="30A5FEBD" w14:textId="77777777" w:rsidR="00EF7C2A" w:rsidRDefault="00EF7C2A">
      <w:r>
        <w:t>• The transformation of Paul from a persecutor to a preacher of the euangelion showcases the sovereign power of God's grace. The gospel is so powerful that it can turn its fiercest enemy into its most passionate champion.</w:t>
      </w:r>
    </w:p>
    <w:p w14:paraId="6B2A6AB4" w14:textId="77777777" w:rsidR="00EF7C2A" w:rsidRDefault="00EF7C2A"/>
    <w:p w14:paraId="554C779F" w14:textId="77777777" w:rsidR="00EF7C2A" w:rsidRPr="00EF7C2A" w:rsidRDefault="00EF7C2A">
      <w:pPr>
        <w:rPr>
          <w:b/>
        </w:rPr>
      </w:pPr>
      <w:r w:rsidRPr="00EF7C2A">
        <w:rPr>
          <w:b/>
        </w:rPr>
        <w:t>5. Contextual Nuance in the Passage</w:t>
      </w:r>
    </w:p>
    <w:p w14:paraId="7195EEE4" w14:textId="77777777" w:rsidR="00EF7C2A" w:rsidRDefault="00EF7C2A">
      <w:r>
        <w:t>• In Galatians 1, Paul is defending his apostolic authority and the divine origin of his gospel against false teachers who were adding Jewish legalism to faith in Christ.</w:t>
      </w:r>
    </w:p>
    <w:p w14:paraId="1FFAA2C2" w14:textId="77777777" w:rsidR="00EF7C2A" w:rsidRDefault="00EF7C2A">
      <w:r>
        <w:t>• In verse 23, Paul notes that the Judean churches, who had never seen him face-to-face, only heard the shocking report: "He who formerly persecuted us now preaches the faith which he once tried to destroy."</w:t>
      </w:r>
    </w:p>
    <w:p w14:paraId="6D429EC0" w14:textId="77777777" w:rsidR="00EF7C2A" w:rsidRDefault="00EF7C2A">
      <w:r>
        <w:t>• The contrast is dramatic: "persecuted" (diokon) and "destroy" (eporthei) are contrasted with "preaches" (euangelizetai). The very mouth that breathed threats and slaughter against the church now exhales the sweet aroma of the good news of grace.</w:t>
      </w:r>
    </w:p>
    <w:p w14:paraId="2FD12762" w14:textId="77777777" w:rsidR="00EF7C2A" w:rsidRDefault="00EF7C2A">
      <w:r>
        <w:t>• By using "the faith" as the object of what Paul now "preaches," the text shows that the gospel is a specific, objective body of truth centered on Jesus Christ, which Paul was previously trying to obliterate but is now actively advancing.</w:t>
      </w:r>
    </w:p>
    <w:p w14:paraId="05E0A95B" w14:textId="77777777" w:rsidR="00EF7C2A" w:rsidRDefault="00EF7C2A"/>
    <w:p w14:paraId="16CDB7DE" w14:textId="77777777" w:rsidR="00EF7C2A" w:rsidRPr="00EF7C2A" w:rsidRDefault="00EF7C2A">
      <w:pPr>
        <w:rPr>
          <w:b/>
        </w:rPr>
      </w:pPr>
      <w:r w:rsidRPr="00EF7C2A">
        <w:rPr>
          <w:b/>
        </w:rPr>
        <w:t>6. Key Uses in Other Verses (NKJV)</w:t>
      </w:r>
    </w:p>
    <w:p w14:paraId="6D136EC7" w14:textId="77777777" w:rsidR="00EF7C2A" w:rsidRDefault="00EF7C2A">
      <w:r>
        <w:t>• Luke 4:18 – "The Spirit of the Lord is upon Me, because He has anointed Me to preach the gospel to the poor..."</w:t>
      </w:r>
    </w:p>
    <w:p w14:paraId="1D8DABCD" w14:textId="77777777" w:rsidR="00EF7C2A" w:rsidRDefault="00EF7C2A">
      <w:r>
        <w:t>• Romans 1:15 – "So, as much as is in me, I am ready to preach the gospel to you who are in Rome also."</w:t>
      </w:r>
    </w:p>
    <w:p w14:paraId="5F049357" w14:textId="77777777" w:rsidR="00EF7C2A" w:rsidRDefault="00EF7C2A">
      <w:r>
        <w:t>• Romans 10:15 – "And how shall they preach unless they are sent? As it is written: 'How beautiful are the feet of those who preach the gospel of peace, who bring glad tidings of good things!'"</w:t>
      </w:r>
    </w:p>
    <w:p w14:paraId="4D954F77" w14:textId="77777777" w:rsidR="00EF7C2A" w:rsidRDefault="00EF7C2A">
      <w:r>
        <w:t>• 1 Corinthians 15:1 – "Moreover, brethren, I declare to you the gospel which I preached to you, which also you received and in which you stand..."</w:t>
      </w:r>
    </w:p>
    <w:p w14:paraId="7416606B" w14:textId="77777777" w:rsidR="00EF7C2A" w:rsidRDefault="00EF7C2A">
      <w:r>
        <w:t>• Galatians 1:8 – "But even if we, or an angel from heaven, preach any other gospel to you than what we have preached to you, let him be accursed."</w:t>
      </w:r>
    </w:p>
    <w:p w14:paraId="197DE10F" w14:textId="77777777" w:rsidR="00EF7C2A" w:rsidRDefault="00EF7C2A"/>
    <w:p w14:paraId="0D2FBD6A" w14:textId="77777777" w:rsidR="00EF7C2A" w:rsidRPr="00EF7C2A" w:rsidRDefault="00EF7C2A">
      <w:pPr>
        <w:rPr>
          <w:b/>
        </w:rPr>
      </w:pPr>
      <w:r w:rsidRPr="00EF7C2A">
        <w:rPr>
          <w:b/>
        </w:rPr>
        <w:t>7. Other Relevant Insights</w:t>
      </w:r>
    </w:p>
    <w:p w14:paraId="7B82517D" w14:textId="77777777" w:rsidR="00EF7C2A" w:rsidRDefault="00EF7C2A">
      <w:r>
        <w:t>• It is highly significant that the Judean believers glorified God because of Paul's preaching (Galatians 1:24). This proves that the gospel Paul received directly from Jesus Christ was the exact same gospel of grace recognized and celebrated by the Jewish Christians in Judea, completely undermining the Judaizers' claim that Paul was teaching an unauthorized doctrine.</w:t>
      </w:r>
    </w:p>
    <w:p w14:paraId="517D1B46" w14:textId="77777777" w:rsidR="00EF7C2A" w:rsidRDefault="00EF7C2A">
      <w:r>
        <w:t>• The verb is in the present tense in verse 23 ("now preaches"), emphasizing Paul's ongoing, characteristic lifestyle. Preaching the good news had become his permanent occupation and the defining reality of his new life.</w:t>
      </w:r>
    </w:p>
    <w:p w14:paraId="478C37CD" w14:textId="77777777" w:rsidR="00EF7C2A" w:rsidRDefault="00EF7C2A"/>
    <w:p w14:paraId="69459879" w14:textId="77777777" w:rsidR="00EF7C2A" w:rsidRPr="00EF7C2A" w:rsidRDefault="00EF7C2A">
      <w:pPr>
        <w:rPr>
          <w:b/>
        </w:rPr>
      </w:pPr>
      <w:r w:rsidRPr="00EF7C2A">
        <w:rPr>
          <w:b/>
        </w:rPr>
        <w:t>8. References</w:t>
      </w:r>
    </w:p>
    <w:p w14:paraId="2DF75477" w14:textId="77777777" w:rsidR="00EF7C2A" w:rsidRDefault="00EF7C2A">
      <w:r>
        <w:t>• BDAG, 3rd Edition, p. 402</w:t>
      </w:r>
    </w:p>
    <w:p w14:paraId="04703266" w14:textId="77777777" w:rsidR="00EF7C2A" w:rsidRDefault="00EF7C2A">
      <w:r>
        <w:t>• Thayer's Greek-English Lexicon, Strong's G2097</w:t>
      </w:r>
    </w:p>
    <w:p w14:paraId="5F4A2C60" w14:textId="77777777" w:rsidR="00EF7C2A" w:rsidRDefault="00EF7C2A">
      <w:r>
        <w:t>• Theological Dictionary of the New Testament (TDNT / Little Kittel), Vol. 2, pp. 707-721</w:t>
      </w:r>
    </w:p>
    <w:p w14:paraId="3B9536FE" w14:textId="77777777" w:rsidR="00EF7C2A" w:rsidRDefault="00EF7C2A">
      <w:r>
        <w:t>• Vine's Expository Dictionary of New Testament Words</w:t>
      </w:r>
    </w:p>
    <w:p w14:paraId="666B7920" w14:textId="77777777" w:rsidR="004C5552" w:rsidRDefault="00EF7C2A">
      <w:r>
        <w:t>• Wuest's Word Studies in the Greek New Testament, Volume 1 (Galatians), p. 55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C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7C2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323C"/>
  <w15:chartTrackingRefBased/>
  <w15:docId w15:val="{4A211A7F-2D76-44B5-9A1E-CB103BFE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7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7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C2A"/>
    <w:rPr>
      <w:rFonts w:eastAsiaTheme="majorEastAsia" w:cstheme="majorBidi"/>
      <w:color w:val="272727" w:themeColor="text1" w:themeTint="D8"/>
    </w:rPr>
  </w:style>
  <w:style w:type="paragraph" w:styleId="Title">
    <w:name w:val="Title"/>
    <w:basedOn w:val="Normal"/>
    <w:next w:val="Normal"/>
    <w:link w:val="TitleChar"/>
    <w:uiPriority w:val="10"/>
    <w:qFormat/>
    <w:rsid w:val="00EF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C2A"/>
    <w:pPr>
      <w:spacing w:before="160"/>
      <w:jc w:val="center"/>
    </w:pPr>
    <w:rPr>
      <w:i/>
      <w:iCs/>
      <w:color w:val="404040" w:themeColor="text1" w:themeTint="BF"/>
    </w:rPr>
  </w:style>
  <w:style w:type="character" w:customStyle="1" w:styleId="QuoteChar">
    <w:name w:val="Quote Char"/>
    <w:basedOn w:val="DefaultParagraphFont"/>
    <w:link w:val="Quote"/>
    <w:uiPriority w:val="29"/>
    <w:rsid w:val="00EF7C2A"/>
    <w:rPr>
      <w:i/>
      <w:iCs/>
      <w:color w:val="404040" w:themeColor="text1" w:themeTint="BF"/>
    </w:rPr>
  </w:style>
  <w:style w:type="paragraph" w:styleId="ListParagraph">
    <w:name w:val="List Paragraph"/>
    <w:basedOn w:val="Normal"/>
    <w:uiPriority w:val="34"/>
    <w:qFormat/>
    <w:rsid w:val="00EF7C2A"/>
    <w:pPr>
      <w:ind w:left="720"/>
      <w:contextualSpacing/>
    </w:pPr>
  </w:style>
  <w:style w:type="character" w:styleId="IntenseEmphasis">
    <w:name w:val="Intense Emphasis"/>
    <w:basedOn w:val="DefaultParagraphFont"/>
    <w:uiPriority w:val="21"/>
    <w:qFormat/>
    <w:rsid w:val="00EF7C2A"/>
    <w:rPr>
      <w:i/>
      <w:iCs/>
      <w:color w:val="2E74B5" w:themeColor="accent1" w:themeShade="BF"/>
    </w:rPr>
  </w:style>
  <w:style w:type="paragraph" w:styleId="IntenseQuote">
    <w:name w:val="Intense Quote"/>
    <w:basedOn w:val="Normal"/>
    <w:next w:val="Normal"/>
    <w:link w:val="IntenseQuoteChar"/>
    <w:uiPriority w:val="30"/>
    <w:qFormat/>
    <w:rsid w:val="00EF7C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7C2A"/>
    <w:rPr>
      <w:i/>
      <w:iCs/>
      <w:color w:val="2E74B5" w:themeColor="accent1" w:themeShade="BF"/>
    </w:rPr>
  </w:style>
  <w:style w:type="character" w:styleId="IntenseReference">
    <w:name w:val="Intense Reference"/>
    <w:basedOn w:val="DefaultParagraphFont"/>
    <w:uiPriority w:val="32"/>
    <w:qFormat/>
    <w:rsid w:val="00EF7C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5117</Characters>
  <Application>Microsoft Office Word</Application>
  <DocSecurity>0</DocSecurity>
  <Lines>98</Lines>
  <Paragraphs>53</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