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6E05" w14:textId="77777777" w:rsidR="005451DD" w:rsidRPr="005451DD" w:rsidRDefault="005451DD">
      <w:pPr>
        <w:rPr>
          <w:b/>
        </w:rPr>
      </w:pPr>
      <w:r w:rsidRPr="005451DD">
        <w:rPr>
          <w:b/>
        </w:rPr>
        <w:t>GRACE - ( charis , Strong's G5485 )</w:t>
      </w:r>
    </w:p>
    <w:p w14:paraId="4F217164" w14:textId="77777777" w:rsidR="005451DD" w:rsidRDefault="005451DD">
      <w:r w:rsidRPr="005451DD">
        <w:rPr>
          <w:b/>
        </w:rPr>
        <w:t>Summary:</w:t>
      </w:r>
    </w:p>
    <w:p w14:paraId="65919BCA" w14:textId="77777777" w:rsidR="005451DD" w:rsidRDefault="005451DD">
      <w:r>
        <w:t>In Galatians 1:6, the word "grace" (charis) represents the unmerited favor, power, and beauty of God's redemptive work in Christ. Paul marvels that the Galatians are deserting God, who called them by this grace, to pursue a performance-based legalism. Charis is not merely a passive attitude of benevolence in God; it is an active, transforming power that initiates, sustains, and completes salvation. It stands in absolute opposition to human earning, merit, or ritual performance, serving as the very atmosphere and ground of the believer's calling.</w:t>
      </w:r>
    </w:p>
    <w:p w14:paraId="4634DA32" w14:textId="77777777" w:rsidR="005451DD" w:rsidRDefault="005451DD"/>
    <w:p w14:paraId="405F80A2" w14:textId="77777777" w:rsidR="005451DD" w:rsidRDefault="005451DD">
      <w:r w:rsidRPr="005451DD">
        <w:rPr>
          <w:b/>
        </w:rPr>
        <w:t>Full Study:</w:t>
      </w:r>
    </w:p>
    <w:p w14:paraId="03D19B27" w14:textId="77777777" w:rsidR="005451DD" w:rsidRDefault="005451DD"/>
    <w:p w14:paraId="16B66FE8" w14:textId="77777777" w:rsidR="005451DD" w:rsidRPr="005451DD" w:rsidRDefault="005451DD">
      <w:pPr>
        <w:rPr>
          <w:b/>
        </w:rPr>
      </w:pPr>
      <w:r w:rsidRPr="005451DD">
        <w:rPr>
          <w:b/>
        </w:rPr>
        <w:t>1. Word Picture / Background</w:t>
      </w:r>
    </w:p>
    <w:p w14:paraId="7F415FAA" w14:textId="77777777" w:rsidR="005451DD" w:rsidRDefault="005451DD">
      <w:r>
        <w:t>• Historically, charis carries the root idea of beauty, brightness, and joy-producing charm. In classical Greek, it referred to that which causes delight or produces a favorable disposition—something beautiful, winsome, or attractive.</w:t>
      </w:r>
    </w:p>
    <w:p w14:paraId="4AC401F0" w14:textId="77777777" w:rsidR="005451DD" w:rsidRDefault="005451DD">
      <w:r>
        <w:t>• It developed to describe a favor freely done by a benefactor, without any expectation of return. The ancient Greco-Roman world was built on a rigid system of patronage, where gifts (favors) were given to create obligation. Charis, in the New Testament context, radically transforms this concept: it is a gift given to those who are not only undeserving but actively hostile to the Giver.</w:t>
      </w:r>
    </w:p>
    <w:p w14:paraId="758EA135" w14:textId="77777777" w:rsidR="005451DD" w:rsidRDefault="005451DD">
      <w:r>
        <w:t>• The Old Testament equivalent is chen (favor, grace) and is deeply intertwined with chesed (lovingkindness, covenant loyalty).</w:t>
      </w:r>
    </w:p>
    <w:p w14:paraId="454DFC5A" w14:textId="77777777" w:rsidR="005451DD" w:rsidRDefault="005451DD"/>
    <w:p w14:paraId="5FB75CAE" w14:textId="77777777" w:rsidR="005451DD" w:rsidRPr="005451DD" w:rsidRDefault="005451DD">
      <w:pPr>
        <w:rPr>
          <w:b/>
        </w:rPr>
      </w:pPr>
      <w:r w:rsidRPr="005451DD">
        <w:rPr>
          <w:b/>
        </w:rPr>
        <w:t>2. Meaning / Lexical Definition</w:t>
      </w:r>
    </w:p>
    <w:p w14:paraId="0C1C707E" w14:textId="77777777" w:rsidR="005451DD" w:rsidRDefault="005451DD">
      <w:r>
        <w:t>• The word denotes the unmerited favor of God toward undeserving humanity, particularly manifested in the person and work of Jesus Christ.</w:t>
      </w:r>
    </w:p>
    <w:p w14:paraId="374F92CF" w14:textId="77777777" w:rsidR="005451DD" w:rsidRDefault="005451DD">
      <w:r>
        <w:t>• Lexically, it encompasses several nuances:</w:t>
      </w:r>
    </w:p>
    <w:p w14:paraId="17D1D101" w14:textId="77777777" w:rsidR="005451DD" w:rsidRDefault="005451DD">
      <w:r>
        <w:t>• Goodwill, lovingkindness, or favor shown by God to humans.</w:t>
      </w:r>
    </w:p>
    <w:p w14:paraId="6473881C" w14:textId="77777777" w:rsidR="005451DD" w:rsidRDefault="005451DD">
      <w:r>
        <w:t>• The state of being in favor or enjoying goodwill.</w:t>
      </w:r>
    </w:p>
    <w:p w14:paraId="12F1DECF" w14:textId="77777777" w:rsidR="005451DD" w:rsidRDefault="005451DD">
      <w:r>
        <w:t>• The practical manifestation of this favor, such as a gift, benefit, or enabling power.</w:t>
      </w:r>
    </w:p>
    <w:p w14:paraId="0959CDB5" w14:textId="77777777" w:rsidR="005451DD" w:rsidRDefault="005451DD">
      <w:r>
        <w:t>• Gratitude or thanks expressed in response to favor.</w:t>
      </w:r>
    </w:p>
    <w:p w14:paraId="7683FE94" w14:textId="77777777" w:rsidR="005451DD" w:rsidRDefault="005451DD">
      <w:r>
        <w:t>• In the Pauline epistles, charis is almost always technical shorthand for the sovereign, saving initiative of God that rescues sinners apart from works of the law.</w:t>
      </w:r>
    </w:p>
    <w:p w14:paraId="32AD18CF" w14:textId="77777777" w:rsidR="005451DD" w:rsidRDefault="005451DD"/>
    <w:p w14:paraId="33A68B95" w14:textId="77777777" w:rsidR="005451DD" w:rsidRPr="005451DD" w:rsidRDefault="005451DD">
      <w:pPr>
        <w:rPr>
          <w:b/>
        </w:rPr>
      </w:pPr>
      <w:r w:rsidRPr="005451DD">
        <w:rPr>
          <w:b/>
        </w:rPr>
        <w:t>3. Usage and Word Pictures</w:t>
      </w:r>
    </w:p>
    <w:p w14:paraId="62E7A75B" w14:textId="77777777" w:rsidR="005451DD" w:rsidRDefault="005451DD">
      <w:r>
        <w:t>• Charis is linked to chara (joy) and chairo (to rejoice), showing that God's grace is intended to produce profound joy in the recipient.</w:t>
      </w:r>
    </w:p>
    <w:p w14:paraId="7C98B55F" w14:textId="77777777" w:rsidR="005451DD" w:rsidRDefault="005451DD">
      <w:r>
        <w:t>• It is also the root of charisma (spiritual gift), illustrating that all spiritual empowerments are localized packages of God's free grace.</w:t>
      </w:r>
    </w:p>
    <w:p w14:paraId="1D2E33C7" w14:textId="77777777" w:rsidR="005451DD" w:rsidRDefault="005451DD">
      <w:r>
        <w:t>• Paul uses "grace" as a sphere or atmosphere in which the believer lives. Romans 5:2 speaks of "this grace in which we stand." It is not a temporary commodity but a permanent standing.</w:t>
      </w:r>
    </w:p>
    <w:p w14:paraId="5C084A92" w14:textId="77777777" w:rsidR="005451DD" w:rsidRDefault="005451DD"/>
    <w:p w14:paraId="544F5C40" w14:textId="77777777" w:rsidR="005451DD" w:rsidRPr="005451DD" w:rsidRDefault="005451DD">
      <w:pPr>
        <w:rPr>
          <w:b/>
        </w:rPr>
      </w:pPr>
      <w:r w:rsidRPr="005451DD">
        <w:rPr>
          <w:b/>
        </w:rPr>
        <w:t>4. Theological Implications</w:t>
      </w:r>
    </w:p>
    <w:p w14:paraId="37F8A1D5" w14:textId="77777777" w:rsidR="005451DD" w:rsidRDefault="005451DD">
      <w:r>
        <w:t>• Grace is inherently anti-merit. It cannot be earned, bought, or bargained for; if any human effort is added to it, it ceases to be grace.</w:t>
      </w:r>
    </w:p>
    <w:p w14:paraId="404B28C6" w14:textId="77777777" w:rsidR="005451DD" w:rsidRDefault="005451DD">
      <w:r>
        <w:t>• Grace is the source of salvation, the power for sanctification, and the sufficiency for suffering.</w:t>
      </w:r>
    </w:p>
    <w:p w14:paraId="1ED30315" w14:textId="77777777" w:rsidR="005451DD" w:rsidRDefault="005451DD">
      <w:r>
        <w:t>• In Paul's theology, grace is Christocentric. There is no grace apart from the person, death, and resurrection of Jesus. To abandon grace is to abandon Christ Himself.</w:t>
      </w:r>
    </w:p>
    <w:p w14:paraId="0726085E" w14:textId="77777777" w:rsidR="005451DD" w:rsidRDefault="005451DD"/>
    <w:p w14:paraId="1762EE53" w14:textId="77777777" w:rsidR="005451DD" w:rsidRPr="005451DD" w:rsidRDefault="005451DD">
      <w:pPr>
        <w:rPr>
          <w:b/>
        </w:rPr>
      </w:pPr>
      <w:r w:rsidRPr="005451DD">
        <w:rPr>
          <w:b/>
        </w:rPr>
        <w:t>5. Contextual Nuance in the Passage</w:t>
      </w:r>
    </w:p>
    <w:p w14:paraId="214BD737" w14:textId="77777777" w:rsidR="005451DD" w:rsidRDefault="005451DD">
      <w:r>
        <w:t>• In Galatians 1:6, Paul expresses shock ("I marvel") that the Galatians are so quickly deserting ("turning away") from God, who "called you in the grace of Christ."</w:t>
      </w:r>
    </w:p>
    <w:p w14:paraId="64FBD673" w14:textId="77777777" w:rsidR="005451DD" w:rsidRDefault="005451DD">
      <w:r>
        <w:t>• The phrase "in the grace of Christ" defines both the instrument and the environment of their calling. They were not called because of their keeping of the law or their circumcision; they were called purely by grace.</w:t>
      </w:r>
    </w:p>
    <w:p w14:paraId="7771CF5D" w14:textId="77777777" w:rsidR="005451DD" w:rsidRDefault="005451DD">
      <w:r>
        <w:t>• By turning to "a different gospel"—which demanded Jewish ritual observance for salvation—they were actively rejecting the grace-based call of God. To add human works to the gospel is not to improve it, but to nullify grace entirely.</w:t>
      </w:r>
    </w:p>
    <w:p w14:paraId="2EBBC2AA" w14:textId="77777777" w:rsidR="005451DD" w:rsidRDefault="005451DD"/>
    <w:p w14:paraId="3374F5DF" w14:textId="77777777" w:rsidR="005451DD" w:rsidRPr="005451DD" w:rsidRDefault="005451DD">
      <w:pPr>
        <w:rPr>
          <w:b/>
        </w:rPr>
      </w:pPr>
      <w:r w:rsidRPr="005451DD">
        <w:rPr>
          <w:b/>
        </w:rPr>
        <w:t>6. Key Uses in Other Verses (NKJV)</w:t>
      </w:r>
    </w:p>
    <w:p w14:paraId="616DE906" w14:textId="77777777" w:rsidR="005451DD" w:rsidRDefault="005451DD">
      <w:r>
        <w:t>• Romans 3:24 - "...being justified freely by His grace through the redemption that is in Christ Jesus,"</w:t>
      </w:r>
    </w:p>
    <w:p w14:paraId="04506030" w14:textId="77777777" w:rsidR="005451DD" w:rsidRDefault="005451DD">
      <w:r>
        <w:t>• Ephesians 2:8 - "For by grace you have been saved through faith, and that not of yourselves; it is the gift of God,"</w:t>
      </w:r>
    </w:p>
    <w:p w14:paraId="41BB39F8" w14:textId="77777777" w:rsidR="005451DD" w:rsidRDefault="005451DD">
      <w:r>
        <w:t>• 2 Corinthians 12:9 - "And He said to me, 'My grace is sufficient for you, for My strength is made perfect in weakness.'"</w:t>
      </w:r>
    </w:p>
    <w:p w14:paraId="434FFBA7" w14:textId="77777777" w:rsidR="005451DD" w:rsidRDefault="005451DD">
      <w:r>
        <w:t>• Titus 2:11 - "For the grace of God that brings salvation has appeared to all men,"</w:t>
      </w:r>
    </w:p>
    <w:p w14:paraId="448B0563" w14:textId="77777777" w:rsidR="005451DD" w:rsidRDefault="005451DD"/>
    <w:p w14:paraId="3EDE3294" w14:textId="77777777" w:rsidR="005451DD" w:rsidRPr="005451DD" w:rsidRDefault="005451DD">
      <w:pPr>
        <w:rPr>
          <w:b/>
        </w:rPr>
      </w:pPr>
      <w:r w:rsidRPr="005451DD">
        <w:rPr>
          <w:b/>
        </w:rPr>
        <w:t>7. Other Relevant Insights</w:t>
      </w:r>
    </w:p>
    <w:p w14:paraId="5D97AC61" w14:textId="77777777" w:rsidR="005451DD" w:rsidRDefault="005451DD">
      <w:r>
        <w:t>• The prefix char- in Greek words often signals a connection to gift, favor, or joy.</w:t>
      </w:r>
    </w:p>
    <w:p w14:paraId="230AF9E5" w14:textId="77777777" w:rsidR="005451DD" w:rsidRDefault="005451DD">
      <w:r>
        <w:t>• In the ancient world, a letter typically began with chairein (greetings). Paul Christianized this standard greeting by changing it to charis (grace), pairing it with the Hebrew shalom (peace) to form his signature greeting: "Grace and peace."</w:t>
      </w:r>
    </w:p>
    <w:p w14:paraId="5B733936" w14:textId="77777777" w:rsidR="005451DD" w:rsidRDefault="005451DD"/>
    <w:p w14:paraId="7722F919" w14:textId="77777777" w:rsidR="005451DD" w:rsidRPr="005451DD" w:rsidRDefault="005451DD">
      <w:pPr>
        <w:rPr>
          <w:b/>
        </w:rPr>
      </w:pPr>
      <w:r w:rsidRPr="005451DD">
        <w:rPr>
          <w:b/>
        </w:rPr>
        <w:t>8. References</w:t>
      </w:r>
    </w:p>
    <w:p w14:paraId="0F30AD83" w14:textId="77777777" w:rsidR="005451DD" w:rsidRDefault="005451DD">
      <w:r>
        <w:t>• BDAG</w:t>
      </w:r>
    </w:p>
    <w:p w14:paraId="336E2790" w14:textId="77777777" w:rsidR="005451DD" w:rsidRDefault="005451DD">
      <w:r>
        <w:t>• TDNT</w:t>
      </w:r>
    </w:p>
    <w:p w14:paraId="5EF12D32" w14:textId="77777777" w:rsidR="005451DD" w:rsidRDefault="005451DD">
      <w:r>
        <w:t>• Vine's Expository Dictionary of New Testament Words</w:t>
      </w:r>
    </w:p>
    <w:p w14:paraId="4F849B64" w14:textId="655FADA1" w:rsidR="004C5552" w:rsidRDefault="005451DD">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1D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451DD"/>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6DD4"/>
  <w15:chartTrackingRefBased/>
  <w15:docId w15:val="{02955CCA-6ED8-4B53-BE5A-CD46C1711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45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5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1DD"/>
    <w:rPr>
      <w:rFonts w:eastAsiaTheme="majorEastAsia" w:cstheme="majorBidi"/>
      <w:color w:val="272727" w:themeColor="text1" w:themeTint="D8"/>
    </w:rPr>
  </w:style>
  <w:style w:type="paragraph" w:styleId="Title">
    <w:name w:val="Title"/>
    <w:basedOn w:val="Normal"/>
    <w:next w:val="Normal"/>
    <w:link w:val="TitleChar"/>
    <w:uiPriority w:val="10"/>
    <w:qFormat/>
    <w:rsid w:val="00545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1DD"/>
    <w:pPr>
      <w:spacing w:before="160"/>
      <w:jc w:val="center"/>
    </w:pPr>
    <w:rPr>
      <w:i/>
      <w:iCs/>
      <w:color w:val="404040" w:themeColor="text1" w:themeTint="BF"/>
    </w:rPr>
  </w:style>
  <w:style w:type="character" w:customStyle="1" w:styleId="QuoteChar">
    <w:name w:val="Quote Char"/>
    <w:basedOn w:val="DefaultParagraphFont"/>
    <w:link w:val="Quote"/>
    <w:uiPriority w:val="29"/>
    <w:rsid w:val="005451DD"/>
    <w:rPr>
      <w:i/>
      <w:iCs/>
      <w:color w:val="404040" w:themeColor="text1" w:themeTint="BF"/>
    </w:rPr>
  </w:style>
  <w:style w:type="paragraph" w:styleId="ListParagraph">
    <w:name w:val="List Paragraph"/>
    <w:basedOn w:val="Normal"/>
    <w:uiPriority w:val="34"/>
    <w:qFormat/>
    <w:rsid w:val="005451DD"/>
    <w:pPr>
      <w:ind w:left="720"/>
      <w:contextualSpacing/>
    </w:pPr>
  </w:style>
  <w:style w:type="character" w:styleId="IntenseEmphasis">
    <w:name w:val="Intense Emphasis"/>
    <w:basedOn w:val="DefaultParagraphFont"/>
    <w:uiPriority w:val="21"/>
    <w:qFormat/>
    <w:rsid w:val="005451DD"/>
    <w:rPr>
      <w:i/>
      <w:iCs/>
      <w:color w:val="2E74B5" w:themeColor="accent1" w:themeShade="BF"/>
    </w:rPr>
  </w:style>
  <w:style w:type="paragraph" w:styleId="IntenseQuote">
    <w:name w:val="Intense Quote"/>
    <w:basedOn w:val="Normal"/>
    <w:next w:val="Normal"/>
    <w:link w:val="IntenseQuoteChar"/>
    <w:uiPriority w:val="30"/>
    <w:qFormat/>
    <w:rsid w:val="005451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451DD"/>
    <w:rPr>
      <w:i/>
      <w:iCs/>
      <w:color w:val="2E74B5" w:themeColor="accent1" w:themeShade="BF"/>
    </w:rPr>
  </w:style>
  <w:style w:type="character" w:styleId="IntenseReference">
    <w:name w:val="Intense Reference"/>
    <w:basedOn w:val="DefaultParagraphFont"/>
    <w:uiPriority w:val="32"/>
    <w:qFormat/>
    <w:rsid w:val="005451D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739</Words>
  <Characters>3848</Characters>
  <Application>Microsoft Office Word</Application>
  <DocSecurity>0</DocSecurity>
  <Lines>74</Lines>
  <Paragraphs>40</Paragraphs>
  <ScaleCrop>false</ScaleCrop>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2026-08-13T01:39:00Z</dcterms:created>
  <dcterms:modified xsi:type="dcterms:W3CDTF">2026-08-13T01:39:00Z</dcterms:modified>
</cp:coreProperties>
</file>