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4B12" w14:textId="77777777" w:rsidR="00A21E19" w:rsidRPr="00A21E19" w:rsidRDefault="00A21E19">
      <w:pPr>
        <w:rPr>
          <w:b/>
        </w:rPr>
      </w:pPr>
      <w:r w:rsidRPr="00A21E19">
        <w:rPr>
          <w:b/>
        </w:rPr>
        <w:t>ANOTHER - ( allos , Strong's G243 )</w:t>
      </w:r>
    </w:p>
    <w:p w14:paraId="675FA7E0" w14:textId="77777777" w:rsidR="00A21E19" w:rsidRDefault="00A21E19">
      <w:r w:rsidRPr="00A21E19">
        <w:rPr>
          <w:b/>
        </w:rPr>
        <w:t>Summary:</w:t>
      </w:r>
    </w:p>
    <w:p w14:paraId="5B6B57D1" w14:textId="77777777" w:rsidR="00A21E19" w:rsidRDefault="00A21E19">
      <w:r>
        <w:t>In Galatians 1:7, the Greek word allos ("another") denotes another of the same kind, in contrast to heteros ("different"), which refers to another of a different kind. Paul uses this distinction to show that while the Galatians were turning to a "different" (heteros) gospel, there is actually no "other" (allos) true gospel of the same kind as the one true gospel of Christ.</w:t>
      </w:r>
    </w:p>
    <w:p w14:paraId="7BEE52C6" w14:textId="77777777" w:rsidR="00A21E19" w:rsidRDefault="00A21E19"/>
    <w:p w14:paraId="3A1112B9" w14:textId="77777777" w:rsidR="00A21E19" w:rsidRDefault="00A21E19">
      <w:r w:rsidRPr="00A21E19">
        <w:rPr>
          <w:b/>
        </w:rPr>
        <w:t>Full Study:</w:t>
      </w:r>
    </w:p>
    <w:p w14:paraId="1C8BE6CD" w14:textId="77777777" w:rsidR="00A21E19" w:rsidRDefault="00A21E19"/>
    <w:p w14:paraId="3C334646" w14:textId="77777777" w:rsidR="00A21E19" w:rsidRPr="00A21E19" w:rsidRDefault="00A21E19">
      <w:pPr>
        <w:rPr>
          <w:b/>
        </w:rPr>
      </w:pPr>
      <w:r w:rsidRPr="00A21E19">
        <w:rPr>
          <w:b/>
        </w:rPr>
        <w:t>1. Word Picture / Background</w:t>
      </w:r>
    </w:p>
    <w:p w14:paraId="405B0E18" w14:textId="77777777" w:rsidR="00A21E19" w:rsidRDefault="00A21E19">
      <w:r>
        <w:t>• allos is a primary Greek word used to describe numerical addition—adding one more of the same class, nature, or quality to what already exists. Historically, classical and New Testament Greek maintained a clear conceptual distinction between allos (another of the same kind) and heteros (another of a different kind, or different in quality/nature). While these terms can occasionally overlap in casual Hellenistic usage, New Testament authors—and Paul in particular—frequently exploit their distinct nuances to make sharp theological contrasts.</w:t>
      </w:r>
    </w:p>
    <w:p w14:paraId="159093F7" w14:textId="77777777" w:rsidR="00A21E19" w:rsidRDefault="00A21E19"/>
    <w:p w14:paraId="407463C1" w14:textId="77777777" w:rsidR="00A21E19" w:rsidRPr="00A21E19" w:rsidRDefault="00A21E19">
      <w:pPr>
        <w:rPr>
          <w:b/>
        </w:rPr>
      </w:pPr>
      <w:r w:rsidRPr="00A21E19">
        <w:rPr>
          <w:b/>
        </w:rPr>
        <w:t>2. Meaning / Lexical Definition</w:t>
      </w:r>
    </w:p>
    <w:p w14:paraId="68529380" w14:textId="77777777" w:rsidR="00A21E19" w:rsidRDefault="00A21E19">
      <w:r>
        <w:t>• allos means another, one more, or an additional one of the same kind, nature, or description. It represents a distinction in number rather than a distinction in character or quality. It stands in contrast to heteros, which means another of a different sort, character, or class.</w:t>
      </w:r>
    </w:p>
    <w:p w14:paraId="4898D11B" w14:textId="77777777" w:rsidR="00A21E19" w:rsidRDefault="00A21E19"/>
    <w:p w14:paraId="34959035" w14:textId="77777777" w:rsidR="00A21E19" w:rsidRPr="00A21E19" w:rsidRDefault="00A21E19">
      <w:pPr>
        <w:rPr>
          <w:b/>
        </w:rPr>
      </w:pPr>
      <w:r w:rsidRPr="00A21E19">
        <w:rPr>
          <w:b/>
        </w:rPr>
        <w:t>3. Usage and Word Pictures</w:t>
      </w:r>
    </w:p>
    <w:p w14:paraId="7567A0CC" w14:textId="77777777" w:rsidR="00A21E19" w:rsidRDefault="00A21E19">
      <w:r>
        <w:t>The classical distinction between allos and heteros is beautifully illustrated in several New Testament passages. For example, in John 14:16, Jesus promises to send "another (allos) Helper." By using allos, Jesus assures His disciples that the Holy Spirit is a Helper of the exact same kind and essence as He is—fully divine, comforting, and authoritative.</w:t>
      </w:r>
    </w:p>
    <w:p w14:paraId="7FB6C895" w14:textId="77777777" w:rsidR="00A21E19" w:rsidRDefault="00A21E19"/>
    <w:p w14:paraId="1588BDDA" w14:textId="77777777" w:rsidR="00A21E19" w:rsidRDefault="00A21E19">
      <w:r>
        <w:t>In Galatians 1:6–7, Paul masterfully pairs these two words. He marvels that the Galatians are turning to a "different" (heteros) gospel, which is "not another" (allos). The false teaching they are embracing is heteros—it is fundamentally different in kind, a perversion that cannot save. Yet, Paul immediately clarifies that it is not allos—there is no other legitimate, alternative gospel of the same saving quality as the true gospel of Christ. There is only one gospel; any "other" is a counterfeit.</w:t>
      </w:r>
    </w:p>
    <w:p w14:paraId="1971D582" w14:textId="77777777" w:rsidR="00A21E19" w:rsidRDefault="00A21E19"/>
    <w:p w14:paraId="2CB2598A" w14:textId="77777777" w:rsidR="00A21E19" w:rsidRPr="00A21E19" w:rsidRDefault="00A21E19">
      <w:pPr>
        <w:rPr>
          <w:b/>
        </w:rPr>
      </w:pPr>
      <w:r w:rsidRPr="00A21E19">
        <w:rPr>
          <w:b/>
        </w:rPr>
        <w:t>4. Theological Implications</w:t>
      </w:r>
    </w:p>
    <w:p w14:paraId="3655963B" w14:textId="77777777" w:rsidR="00A21E19" w:rsidRDefault="00A21E19">
      <w:r>
        <w:t>The theological weight of allos in this passage secures the absolute singularity and exclusivity of the Christian gospel. Paul establishes that the gospel of grace is unique and irreplaceable. Any alteration, such as the Judaizers' insistence on circumcision and law-keeping for justification, does not create an acceptable alternative option or variation of the gospel. Instead, it creates something fundamentally different (heteros) which is completely empty of saving power. The true gospel has no equivalent; there is no allos (another of the same saving kind) to be found.</w:t>
      </w:r>
    </w:p>
    <w:p w14:paraId="6C046F8D" w14:textId="77777777" w:rsidR="00A21E19" w:rsidRDefault="00A21E19"/>
    <w:p w14:paraId="690342F4" w14:textId="77777777" w:rsidR="00A21E19" w:rsidRPr="00A21E19" w:rsidRDefault="00A21E19">
      <w:pPr>
        <w:rPr>
          <w:b/>
        </w:rPr>
      </w:pPr>
      <w:r w:rsidRPr="00A21E19">
        <w:rPr>
          <w:b/>
        </w:rPr>
        <w:t>5. Contextual Nuance in the Passage</w:t>
      </w:r>
    </w:p>
    <w:p w14:paraId="162788DD" w14:textId="77777777" w:rsidR="00A21E19" w:rsidRDefault="00A21E19">
      <w:r>
        <w:t>In the immediate context of Galatians 1:6–7, Paul is dealing with an urgent crisis of apostasy. False teachers (Judaizers) were troubling the Galatian churches by demanding legalistic additions to faith in Christ. Paul uses heteron in verse 6 to describe their message as a "different" gospel—one of a completely different character (salvation by works rather than grace). In verse 7, he corrects any potential misunderstanding by stating "which is not allo." He denies that this different gospel has any right to be called another gospel of the same divine authority. It is not an alternative path to God; it is a distortion.</w:t>
      </w:r>
    </w:p>
    <w:p w14:paraId="5626C9EA" w14:textId="77777777" w:rsidR="00A21E19" w:rsidRDefault="00A21E19"/>
    <w:p w14:paraId="56720645" w14:textId="77777777" w:rsidR="00A21E19" w:rsidRPr="00A21E19" w:rsidRDefault="00A21E19">
      <w:pPr>
        <w:rPr>
          <w:b/>
        </w:rPr>
      </w:pPr>
      <w:r w:rsidRPr="00A21E19">
        <w:rPr>
          <w:b/>
        </w:rPr>
        <w:t>6. Key Uses in Other Verses (NKJV)</w:t>
      </w:r>
    </w:p>
    <w:p w14:paraId="3AC97629" w14:textId="77777777" w:rsidR="00A21E19" w:rsidRDefault="00A21E19">
      <w:r>
        <w:t>• John 14:16 - "And I will pray the Father, and He will give you another Helper, that He may abide with you forever."</w:t>
      </w:r>
    </w:p>
    <w:p w14:paraId="2D93D210" w14:textId="77777777" w:rsidR="00A21E19" w:rsidRDefault="00A21E19">
      <w:r>
        <w:t>• Matthew 13:24 - "Another parable He put forth to them, saying: 'The kingdom of heaven is like a man who sowed good seed in his field.'"</w:t>
      </w:r>
    </w:p>
    <w:p w14:paraId="41395BCB" w14:textId="77777777" w:rsidR="00A21E19" w:rsidRDefault="00A21E19">
      <w:r>
        <w:t>• 1 Corinthians 12:8 - "for to one is given the word of wisdom through the Spirit, to another the word of knowledge through the same Spirit."</w:t>
      </w:r>
    </w:p>
    <w:p w14:paraId="5A22A6B9" w14:textId="77777777" w:rsidR="00A21E19" w:rsidRDefault="00A21E19">
      <w:r>
        <w:t>• John 15:24 - "If I had not done among them the works which no other man did, they would have no sin."</w:t>
      </w:r>
    </w:p>
    <w:p w14:paraId="3337F155" w14:textId="77777777" w:rsidR="00A21E19" w:rsidRDefault="00A21E19"/>
    <w:p w14:paraId="122F5FEA" w14:textId="77777777" w:rsidR="00A21E19" w:rsidRPr="00A21E19" w:rsidRDefault="00A21E19">
      <w:pPr>
        <w:rPr>
          <w:b/>
        </w:rPr>
      </w:pPr>
      <w:r w:rsidRPr="00A21E19">
        <w:rPr>
          <w:b/>
        </w:rPr>
        <w:t>7. Other Relevant Insights</w:t>
      </w:r>
    </w:p>
    <w:p w14:paraId="737D4387" w14:textId="77777777" w:rsidR="00A21E19" w:rsidRDefault="00A21E19">
      <w:r>
        <w:t>While some colloquial Koine texts occasionally use allos and heteros interchangeably, the deliberate side-by-side pairing in Galatians 1:6–7 demonstrates the survival and precise application of their distinct meanings. Paul relies on this semantic contrast to construct a powerful rhetorical and theological argument.</w:t>
      </w:r>
    </w:p>
    <w:p w14:paraId="06FDEC31" w14:textId="77777777" w:rsidR="00A21E19" w:rsidRDefault="00A21E19"/>
    <w:p w14:paraId="75CC473E" w14:textId="77777777" w:rsidR="00A21E19" w:rsidRPr="00A21E19" w:rsidRDefault="00A21E19">
      <w:pPr>
        <w:rPr>
          <w:b/>
        </w:rPr>
      </w:pPr>
      <w:r w:rsidRPr="00A21E19">
        <w:rPr>
          <w:b/>
        </w:rPr>
        <w:t>8. References</w:t>
      </w:r>
    </w:p>
    <w:p w14:paraId="0848AF88" w14:textId="77777777" w:rsidR="00A21E19" w:rsidRDefault="00A21E19">
      <w:r>
        <w:t>• BDAG Greek-English Lexicon of the New Testament</w:t>
      </w:r>
    </w:p>
    <w:p w14:paraId="18E58C7E" w14:textId="77777777" w:rsidR="00A21E19" w:rsidRDefault="00A21E19">
      <w:r>
        <w:t>• Thayer's Greek-English Lexicon of the New Testament</w:t>
      </w:r>
    </w:p>
    <w:p w14:paraId="2252273D" w14:textId="77777777" w:rsidR="00A21E19" w:rsidRDefault="00A21E19">
      <w:r>
        <w:t>• Theological Dictionary of the New Testament</w:t>
      </w:r>
    </w:p>
    <w:p w14:paraId="637D8B0C" w14:textId="77777777" w:rsidR="00A21E19" w:rsidRDefault="00A21E19">
      <w:r>
        <w:t>• Vine's Expository Dictionary of New Testament Words</w:t>
      </w:r>
    </w:p>
    <w:p w14:paraId="5D414637" w14:textId="2113267B" w:rsidR="004C5552" w:rsidRDefault="00A21E19">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1E19"/>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AA62"/>
  <w15:chartTrackingRefBased/>
  <w15:docId w15:val="{EF990459-B9E8-42C8-84E2-8B10206E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1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1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19"/>
    <w:rPr>
      <w:rFonts w:eastAsiaTheme="majorEastAsia" w:cstheme="majorBidi"/>
      <w:color w:val="272727" w:themeColor="text1" w:themeTint="D8"/>
    </w:rPr>
  </w:style>
  <w:style w:type="paragraph" w:styleId="Title">
    <w:name w:val="Title"/>
    <w:basedOn w:val="Normal"/>
    <w:next w:val="Normal"/>
    <w:link w:val="TitleChar"/>
    <w:uiPriority w:val="10"/>
    <w:qFormat/>
    <w:rsid w:val="00A21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1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19"/>
    <w:rPr>
      <w:i/>
      <w:iCs/>
      <w:color w:val="404040" w:themeColor="text1" w:themeTint="BF"/>
    </w:rPr>
  </w:style>
  <w:style w:type="paragraph" w:styleId="ListParagraph">
    <w:name w:val="List Paragraph"/>
    <w:basedOn w:val="Normal"/>
    <w:uiPriority w:val="34"/>
    <w:qFormat/>
    <w:rsid w:val="00A21E19"/>
    <w:pPr>
      <w:ind w:left="720"/>
      <w:contextualSpacing/>
    </w:pPr>
  </w:style>
  <w:style w:type="character" w:styleId="IntenseEmphasis">
    <w:name w:val="Intense Emphasis"/>
    <w:basedOn w:val="DefaultParagraphFont"/>
    <w:uiPriority w:val="21"/>
    <w:qFormat/>
    <w:rsid w:val="00A21E19"/>
    <w:rPr>
      <w:i/>
      <w:iCs/>
      <w:color w:val="2E74B5" w:themeColor="accent1" w:themeShade="BF"/>
    </w:rPr>
  </w:style>
  <w:style w:type="paragraph" w:styleId="IntenseQuote">
    <w:name w:val="Intense Quote"/>
    <w:basedOn w:val="Normal"/>
    <w:next w:val="Normal"/>
    <w:link w:val="IntenseQuoteChar"/>
    <w:uiPriority w:val="30"/>
    <w:qFormat/>
    <w:rsid w:val="00A21E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1E19"/>
    <w:rPr>
      <w:i/>
      <w:iCs/>
      <w:color w:val="2E74B5" w:themeColor="accent1" w:themeShade="BF"/>
    </w:rPr>
  </w:style>
  <w:style w:type="character" w:styleId="IntenseReference">
    <w:name w:val="Intense Reference"/>
    <w:basedOn w:val="DefaultParagraphFont"/>
    <w:uiPriority w:val="32"/>
    <w:qFormat/>
    <w:rsid w:val="00A21E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3890</Characters>
  <Application>Microsoft Office Word</Application>
  <DocSecurity>0</DocSecurity>
  <Lines>74</Lines>
  <Paragraphs>40</Paragraphs>
  <ScaleCrop>false</ScaleCrop>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