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EC6BE" w14:textId="02BFEA46" w:rsidR="004C5552" w:rsidRPr="008E07D6" w:rsidRDefault="008E07D6">
      <w:pPr>
        <w:rPr>
          <w:b/>
        </w:rPr>
      </w:pPr>
      <w:r w:rsidRPr="008E07D6">
        <w:rPr>
          <w:b/>
        </w:rPr>
        <w:t>[INCONSISTENCY DETECTED: The NKJV translates Strong's G3844 (para) in Galatians 1:8 as 'than' rather than 'contrary'.]</w:t>
      </w:r>
    </w:p>
    <w:sectPr w:rsidR="004C5552" w:rsidRPr="008E07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7D6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8E07D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30521"/>
  <w15:chartTrackingRefBased/>
  <w15:docId w15:val="{03C2BB3E-B1E0-40C7-A3BF-EF921039A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7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7D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7D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7D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7D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100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2026-08-13T01:39:00Z</dcterms:created>
  <dcterms:modified xsi:type="dcterms:W3CDTF">2026-08-13T01:39:00Z</dcterms:modified>
</cp:coreProperties>
</file>