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E50F" w14:textId="77777777" w:rsidR="00BF781C" w:rsidRPr="00BF781C" w:rsidRDefault="00BF781C">
      <w:pPr>
        <w:rPr>
          <w:b/>
        </w:rPr>
      </w:pPr>
      <w:r w:rsidRPr="00BF781C">
        <w:rPr>
          <w:b/>
        </w:rPr>
        <w:t>BELIEVED - ( pisteuo , Strong's G4100 )</w:t>
      </w:r>
    </w:p>
    <w:p w14:paraId="6F9B3275" w14:textId="77777777" w:rsidR="00BF781C" w:rsidRDefault="00BF781C">
      <w:r w:rsidRPr="00BF781C">
        <w:rPr>
          <w:b/>
        </w:rPr>
        <w:t>Summary:</w:t>
      </w:r>
    </w:p>
    <w:p w14:paraId="2FEBB3AF" w14:textId="77777777" w:rsidR="00BF781C" w:rsidRDefault="00BF781C">
      <w:r>
        <w:t>The Greek verb pisteuo in Galatians 2:16 denotes far more than mere intellectual assent; it refers to a personal, saving reliance and trust in Jesus Christ. In the context of Paul's defense of justification by faith apart from the works of the law, pisteuo highlights the decisive act of transferring one's trust from personal effort and legalistic performance to the person and finished work of Christ. It is a relational commitment of self-entrustment, where the believer rests entirely on Christ for right standing before God.</w:t>
      </w:r>
    </w:p>
    <w:p w14:paraId="0059054A" w14:textId="77777777" w:rsidR="00BF781C" w:rsidRDefault="00BF781C"/>
    <w:p w14:paraId="722C8AA6" w14:textId="77777777" w:rsidR="00BF781C" w:rsidRDefault="00BF781C">
      <w:r w:rsidRPr="00BF781C">
        <w:rPr>
          <w:b/>
        </w:rPr>
        <w:t>Full Study:</w:t>
      </w:r>
    </w:p>
    <w:p w14:paraId="31CFE6F0" w14:textId="77777777" w:rsidR="00BF781C" w:rsidRDefault="00BF781C"/>
    <w:p w14:paraId="0FDB44F4" w14:textId="77777777" w:rsidR="00BF781C" w:rsidRPr="00BF781C" w:rsidRDefault="00BF781C">
      <w:pPr>
        <w:rPr>
          <w:b/>
        </w:rPr>
      </w:pPr>
      <w:r w:rsidRPr="00BF781C">
        <w:rPr>
          <w:b/>
        </w:rPr>
        <w:t>1. Word Picture / Background</w:t>
      </w:r>
    </w:p>
    <w:p w14:paraId="69F10E38" w14:textId="77777777" w:rsidR="00BF781C" w:rsidRDefault="00BF781C">
      <w:r>
        <w:t>• pisteuo is closely related to the noun pistis (faith) and the adjective pistos (faithful or trustworthy). In secular, classical Greek, the word carried the sense of trusting, relying upon, or complying with someone. It was frequently used in business, legal, and political transactions to describe placing credit in a business partner or handing over funds or authority to a steward. In the Septuagint (the Greek translation of the Old Testament), pisteuo translates the Hebrew verb 'aman, which conveys the idea of support, stability, and confirmation—relying on God as an unshakeable rock. In the transition to the New Testament, the word deepens from a general attitude of trust to a personal, relational, and exclusive reliance on Jesus Christ as Savior.</w:t>
      </w:r>
    </w:p>
    <w:p w14:paraId="5FBB626B" w14:textId="77777777" w:rsidR="00BF781C" w:rsidRDefault="00BF781C"/>
    <w:p w14:paraId="32BB882D" w14:textId="77777777" w:rsidR="00BF781C" w:rsidRPr="00BF781C" w:rsidRDefault="00BF781C">
      <w:pPr>
        <w:rPr>
          <w:b/>
        </w:rPr>
      </w:pPr>
      <w:r w:rsidRPr="00BF781C">
        <w:rPr>
          <w:b/>
        </w:rPr>
        <w:t>2. Meaning / Lexical Definition</w:t>
      </w:r>
    </w:p>
    <w:p w14:paraId="5F63F000" w14:textId="77777777" w:rsidR="00BF781C" w:rsidRDefault="00BF781C">
      <w:r>
        <w:t>• pisteuo means to consider something to be true and therefore worthy of trust, or to rely upon, trust, and have faith in a person. In a saving and biblical sense, it denotes:</w:t>
      </w:r>
    </w:p>
    <w:p w14:paraId="17FB1F0C" w14:textId="77777777" w:rsidR="00BF781C" w:rsidRDefault="00BF781C">
      <w:r>
        <w:t>• Entrusting one's life, soul, and eternal destiny to Christ.</w:t>
      </w:r>
    </w:p>
    <w:p w14:paraId="17E2CA2E" w14:textId="77777777" w:rsidR="00BF781C" w:rsidRDefault="00BF781C">
      <w:r>
        <w:t>• Placing absolute confidence in the character, words, and redemptive work of God.</w:t>
      </w:r>
    </w:p>
    <w:p w14:paraId="727310BD" w14:textId="77777777" w:rsidR="00BF781C" w:rsidRDefault="00BF781C">
      <w:r>
        <w:t>• An active dependence rather than a passive opinion.</w:t>
      </w:r>
    </w:p>
    <w:p w14:paraId="43560E2F" w14:textId="77777777" w:rsidR="00BF781C" w:rsidRDefault="00BF781C">
      <w:r>
        <w:t>• In the Greek text, pisteuo is often paired with the preposition eis (literally, "into"), which indicates the direction of this faith. In Galatians 2:16, the phrase "believed in Christ Jesus" (episteusamen eis Christon Iesoun) literally means we have "believed into Christ Jesus," emphasizing a faith that results in a vital, spiritual union with Him.</w:t>
      </w:r>
    </w:p>
    <w:p w14:paraId="576AEDBA" w14:textId="77777777" w:rsidR="00BF781C" w:rsidRDefault="00BF781C"/>
    <w:p w14:paraId="3C2ECB71" w14:textId="77777777" w:rsidR="00BF781C" w:rsidRPr="00BF781C" w:rsidRDefault="00BF781C">
      <w:pPr>
        <w:rPr>
          <w:b/>
        </w:rPr>
      </w:pPr>
      <w:r w:rsidRPr="00BF781C">
        <w:rPr>
          <w:b/>
        </w:rPr>
        <w:t>3. Usage and Word Pictures</w:t>
      </w:r>
    </w:p>
    <w:p w14:paraId="6A3F83D7" w14:textId="77777777" w:rsidR="00BF781C" w:rsidRDefault="00BF781C">
      <w:r>
        <w:t>• The Banking/Stewardship Metaphor: In the ancient world, to pisteuo meant to deposit valuables with someone, confident that they would guard and return them. To believe in Christ is to deposit one's eternal soul into His keeping, confident that He is able to guard what has been committed to Him.</w:t>
      </w:r>
    </w:p>
    <w:p w14:paraId="21B1CE7C" w14:textId="77777777" w:rsidR="00BF781C" w:rsidRDefault="00BF781C">
      <w:r>
        <w:t>• The Physical Metaphor of Leaning: A helpful physical picture is that of a weary traveler leaning their entire physical weight on a strong staff, or a builder resting a heavy stone upon a secure foundation. True biblical belief is not just looking at the foundation and agreeing that it is strong; it is placing the full weight of one's existence and hope for salvation upon that foundation.</w:t>
      </w:r>
    </w:p>
    <w:p w14:paraId="3D4B3CCB" w14:textId="77777777" w:rsidR="00BF781C" w:rsidRDefault="00BF781C"/>
    <w:p w14:paraId="0A68181C" w14:textId="77777777" w:rsidR="00BF781C" w:rsidRPr="00BF781C" w:rsidRDefault="00BF781C">
      <w:pPr>
        <w:rPr>
          <w:b/>
        </w:rPr>
      </w:pPr>
      <w:r w:rsidRPr="00BF781C">
        <w:rPr>
          <w:b/>
        </w:rPr>
        <w:t>4. Theological Implications</w:t>
      </w:r>
    </w:p>
    <w:p w14:paraId="56718DE9" w14:textId="77777777" w:rsidR="00BF781C" w:rsidRDefault="00BF781C">
      <w:r>
        <w:t>• Contrast with Works: In Galatians, pisteuo stands in direct opposition to "the works of the law." Works require human achievement, performance, and effort. Faith requires reception, surrender, and trust. Works point to what man can do for God; faith points to what God has done for man in Christ.</w:t>
      </w:r>
    </w:p>
    <w:p w14:paraId="5D5E1622" w14:textId="77777777" w:rsidR="00BF781C" w:rsidRDefault="00BF781C">
      <w:r>
        <w:t>• The Instrumental Cause of Justification: Faith is not the meritorious cause of salvation—Christ's sacrifice is. Faith is the instrumental cause, the empty hand of the beggar that reaches out to receive the free gift of God's grace.</w:t>
      </w:r>
    </w:p>
    <w:p w14:paraId="7D84052B" w14:textId="77777777" w:rsidR="00BF781C" w:rsidRDefault="00BF781C">
      <w:r>
        <w:t>• The Three Elements of Faith: Theology historically distinguishes three aspects of saving faith, all present in pisteuo: notitia (knowing the historical facts of the gospel), assensus (agreeing that these facts are true), and fiducia (personal, saving trust in those facts). Paul's use of pisteuo in Galatians 2:16 demands this third element—a personal appropriation of Christ's work.</w:t>
      </w:r>
    </w:p>
    <w:p w14:paraId="4CC73543" w14:textId="77777777" w:rsidR="00BF781C" w:rsidRDefault="00BF781C"/>
    <w:p w14:paraId="115321E3" w14:textId="77777777" w:rsidR="00BF781C" w:rsidRPr="00BF781C" w:rsidRDefault="00BF781C">
      <w:pPr>
        <w:rPr>
          <w:b/>
        </w:rPr>
      </w:pPr>
      <w:r w:rsidRPr="00BF781C">
        <w:rPr>
          <w:b/>
        </w:rPr>
        <w:t>5. Contextual Nuance in the Passage</w:t>
      </w:r>
    </w:p>
    <w:p w14:paraId="3D47AD13" w14:textId="77777777" w:rsidR="00BF781C" w:rsidRDefault="00BF781C">
      <w:r>
        <w:t>In Galatians 2:16, the verb is in the aorist tense (episteusamen), which indicates a past, completed, and decisive action. Paul is pointing back to a specific, historical moment in time when he and his Jewish-Christian companions made the conscious decision to abandon their reliance on the law and place their trust in Jesus Christ. The context is highly polemical: Paul is confronting Peter and correcting the Galatians who were being tempted to revert to the law for their justification. By stating "even we have believed," Paul emphasizes that even those who possessed the law and the covenant promises had to abandon them as a means of salvation and put their trust exclusively in Jesus.</w:t>
      </w:r>
    </w:p>
    <w:p w14:paraId="01C780CE" w14:textId="77777777" w:rsidR="00BF781C" w:rsidRDefault="00BF781C"/>
    <w:p w14:paraId="5DA51C93" w14:textId="77777777" w:rsidR="00BF781C" w:rsidRPr="00BF781C" w:rsidRDefault="00BF781C">
      <w:pPr>
        <w:rPr>
          <w:b/>
        </w:rPr>
      </w:pPr>
      <w:r w:rsidRPr="00BF781C">
        <w:rPr>
          <w:b/>
        </w:rPr>
        <w:t>6. Key Uses in Other Verses (NKJV)</w:t>
      </w:r>
    </w:p>
    <w:p w14:paraId="22462705" w14:textId="77777777" w:rsidR="00BF781C" w:rsidRDefault="00BF781C">
      <w:r>
        <w:t>• John 3:16 - "that whoever believes in Him should not perish but have everlasting life."</w:t>
      </w:r>
    </w:p>
    <w:p w14:paraId="7853BFB5" w14:textId="77777777" w:rsidR="00BF781C" w:rsidRDefault="00BF781C">
      <w:r>
        <w:t>• Romans 4:3 - "For what does the Scripture say? 'Abraham believed God, and it was accounted to him for righteousness.'"</w:t>
      </w:r>
    </w:p>
    <w:p w14:paraId="3FEE7B3D" w14:textId="77777777" w:rsidR="00BF781C" w:rsidRDefault="00BF781C">
      <w:r>
        <w:t>• Romans 10:9 - "that if you confess with your mouth the Lord Jesus and believe in your heart that God has raised Him from the dead, you will be saved."</w:t>
      </w:r>
    </w:p>
    <w:p w14:paraId="3AFAAFFF" w14:textId="77777777" w:rsidR="00BF781C" w:rsidRDefault="00BF781C">
      <w:r>
        <w:t>• Galatians 3:6 - "just as Abraham 'believed God, and it was accounted to him for righteousness.'"</w:t>
      </w:r>
    </w:p>
    <w:p w14:paraId="3E3EA580" w14:textId="77777777" w:rsidR="00BF781C" w:rsidRDefault="00BF781C"/>
    <w:p w14:paraId="045FED81" w14:textId="77777777" w:rsidR="00BF781C" w:rsidRPr="00BF781C" w:rsidRDefault="00BF781C">
      <w:pPr>
        <w:rPr>
          <w:b/>
        </w:rPr>
      </w:pPr>
      <w:r w:rsidRPr="00BF781C">
        <w:rPr>
          <w:b/>
        </w:rPr>
        <w:t>7. Other Relevant Insights</w:t>
      </w:r>
    </w:p>
    <w:p w14:paraId="6F2724B5" w14:textId="77777777" w:rsidR="00BF781C" w:rsidRDefault="00BF781C">
      <w:r>
        <w:t>The pastoral beauty of pisteuo lies in the fact that the efficacy of faith does not depend on the strength of the person's faith, but on the strength of the Object of that faith. Even a weak or trembling hand can receive a priceless gift. In Galatians 2:16, the target of the believer's trust is the fully sufficient, crucified, and risen Christ. Therefore, the security of the believer rests not on their ability to maintain a certain level of belief, but on the unshakeable reliability of Jesus Christ, in whom they have believed.</w:t>
      </w:r>
    </w:p>
    <w:p w14:paraId="4BB83275" w14:textId="77777777" w:rsidR="00BF781C" w:rsidRDefault="00BF781C"/>
    <w:p w14:paraId="74749256" w14:textId="77777777" w:rsidR="00BF781C" w:rsidRPr="00BF781C" w:rsidRDefault="00BF781C">
      <w:pPr>
        <w:rPr>
          <w:b/>
        </w:rPr>
      </w:pPr>
      <w:r w:rsidRPr="00BF781C">
        <w:rPr>
          <w:b/>
        </w:rPr>
        <w:t>8. References</w:t>
      </w:r>
    </w:p>
    <w:p w14:paraId="371ED34C" w14:textId="77777777" w:rsidR="00BF781C" w:rsidRDefault="00BF781C">
      <w:r>
        <w:t>• A Greek-English Lexicon of the New Testament and Other Early Christian Literature (BDAG)</w:t>
      </w:r>
    </w:p>
    <w:p w14:paraId="349CCD5F" w14:textId="77777777" w:rsidR="00BF781C" w:rsidRDefault="00BF781C">
      <w:r>
        <w:t>• Thayer's Greek-English Lexicon of the New Testament</w:t>
      </w:r>
    </w:p>
    <w:p w14:paraId="7E7F8947" w14:textId="77777777" w:rsidR="00BF781C" w:rsidRDefault="00BF781C">
      <w:r>
        <w:t>• Vine's Expository Dictionary of New Testament Words</w:t>
      </w:r>
    </w:p>
    <w:p w14:paraId="7DC26BD7" w14:textId="77777777" w:rsidR="00BF781C" w:rsidRDefault="00BF781C">
      <w:r>
        <w:t>• Theological Dictionary of the New Testament (TDNT)</w:t>
      </w:r>
    </w:p>
    <w:p w14:paraId="26B00B79" w14:textId="77777777" w:rsidR="004C5552" w:rsidRDefault="00BF781C">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781C"/>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31D8"/>
  <w15:chartTrackingRefBased/>
  <w15:docId w15:val="{50A9D472-3964-4EFF-B97E-46D2167A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7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7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81C"/>
    <w:rPr>
      <w:rFonts w:eastAsiaTheme="majorEastAsia" w:cstheme="majorBidi"/>
      <w:color w:val="272727" w:themeColor="text1" w:themeTint="D8"/>
    </w:rPr>
  </w:style>
  <w:style w:type="paragraph" w:styleId="Title">
    <w:name w:val="Title"/>
    <w:basedOn w:val="Normal"/>
    <w:next w:val="Normal"/>
    <w:link w:val="TitleChar"/>
    <w:uiPriority w:val="10"/>
    <w:qFormat/>
    <w:rsid w:val="00BF7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81C"/>
    <w:pPr>
      <w:spacing w:before="160"/>
      <w:jc w:val="center"/>
    </w:pPr>
    <w:rPr>
      <w:i/>
      <w:iCs/>
      <w:color w:val="404040" w:themeColor="text1" w:themeTint="BF"/>
    </w:rPr>
  </w:style>
  <w:style w:type="character" w:customStyle="1" w:styleId="QuoteChar">
    <w:name w:val="Quote Char"/>
    <w:basedOn w:val="DefaultParagraphFont"/>
    <w:link w:val="Quote"/>
    <w:uiPriority w:val="29"/>
    <w:rsid w:val="00BF781C"/>
    <w:rPr>
      <w:i/>
      <w:iCs/>
      <w:color w:val="404040" w:themeColor="text1" w:themeTint="BF"/>
    </w:rPr>
  </w:style>
  <w:style w:type="paragraph" w:styleId="ListParagraph">
    <w:name w:val="List Paragraph"/>
    <w:basedOn w:val="Normal"/>
    <w:uiPriority w:val="34"/>
    <w:qFormat/>
    <w:rsid w:val="00BF781C"/>
    <w:pPr>
      <w:ind w:left="720"/>
      <w:contextualSpacing/>
    </w:pPr>
  </w:style>
  <w:style w:type="character" w:styleId="IntenseEmphasis">
    <w:name w:val="Intense Emphasis"/>
    <w:basedOn w:val="DefaultParagraphFont"/>
    <w:uiPriority w:val="21"/>
    <w:qFormat/>
    <w:rsid w:val="00BF781C"/>
    <w:rPr>
      <w:i/>
      <w:iCs/>
      <w:color w:val="2E74B5" w:themeColor="accent1" w:themeShade="BF"/>
    </w:rPr>
  </w:style>
  <w:style w:type="paragraph" w:styleId="IntenseQuote">
    <w:name w:val="Intense Quote"/>
    <w:basedOn w:val="Normal"/>
    <w:next w:val="Normal"/>
    <w:link w:val="IntenseQuoteChar"/>
    <w:uiPriority w:val="30"/>
    <w:qFormat/>
    <w:rsid w:val="00BF78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781C"/>
    <w:rPr>
      <w:i/>
      <w:iCs/>
      <w:color w:val="2E74B5" w:themeColor="accent1" w:themeShade="BF"/>
    </w:rPr>
  </w:style>
  <w:style w:type="character" w:styleId="IntenseReference">
    <w:name w:val="Intense Reference"/>
    <w:basedOn w:val="DefaultParagraphFont"/>
    <w:uiPriority w:val="32"/>
    <w:qFormat/>
    <w:rsid w:val="00BF78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4949</Characters>
  <Application>Microsoft Office Word</Application>
  <DocSecurity>0</DocSecurity>
  <Lines>95</Lines>
  <Paragraphs>51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