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5D51D" w14:textId="77777777" w:rsidR="00E50C31" w:rsidRPr="00E50C31" w:rsidRDefault="00E50C31">
      <w:pPr>
        <w:rPr>
          <w:b/>
        </w:rPr>
      </w:pPr>
      <w:r w:rsidRPr="00E50C31">
        <w:rPr>
          <w:b/>
        </w:rPr>
        <w:t>VAIN - ( kenos , Strong's G2756 )</w:t>
      </w:r>
    </w:p>
    <w:p w14:paraId="182D3C32" w14:textId="77777777" w:rsidR="00E50C31" w:rsidRDefault="00E50C31">
      <w:r w:rsidRPr="00E50C31">
        <w:rPr>
          <w:b/>
        </w:rPr>
        <w:t>Summary:</w:t>
      </w:r>
    </w:p>
    <w:p w14:paraId="62710B3A" w14:textId="77777777" w:rsidR="00E50C31" w:rsidRDefault="00E50C31">
      <w:r>
        <w:t>In Galatians 2:2, the word kenos describes labor, effort, or a theological outcome that lacks substance, truth, or lasting reality. Paul uses the term to express his urgent pastoral concern that if the Jerusalem apostles had endorsed a legalistic gospel, his past and present apostolic labor among the Gentiles would have been rendered empty, powerless, and futile.</w:t>
      </w:r>
    </w:p>
    <w:p w14:paraId="1B3CABDA" w14:textId="77777777" w:rsidR="00E50C31" w:rsidRDefault="00E50C31"/>
    <w:p w14:paraId="795CF6CF" w14:textId="77777777" w:rsidR="00E50C31" w:rsidRDefault="00E50C31">
      <w:r w:rsidRPr="00E50C31">
        <w:rPr>
          <w:b/>
        </w:rPr>
        <w:t>Full Study:</w:t>
      </w:r>
    </w:p>
    <w:p w14:paraId="74F82BCB" w14:textId="77777777" w:rsidR="00E50C31" w:rsidRDefault="00E50C31"/>
    <w:p w14:paraId="0C4182C2" w14:textId="77777777" w:rsidR="00E50C31" w:rsidRPr="00E50C31" w:rsidRDefault="00E50C31">
      <w:pPr>
        <w:rPr>
          <w:b/>
        </w:rPr>
      </w:pPr>
      <w:r w:rsidRPr="00E50C31">
        <w:rPr>
          <w:b/>
        </w:rPr>
        <w:t>1. Word Picture / Background</w:t>
      </w:r>
    </w:p>
    <w:p w14:paraId="618DD162" w14:textId="77777777" w:rsidR="00E50C31" w:rsidRDefault="00E50C31">
      <w:r>
        <w:t>• The root adjective fundamentally points to an empty vessel, a container holding nothing inside.</w:t>
      </w:r>
    </w:p>
    <w:p w14:paraId="45A77863" w14:textId="77777777" w:rsidR="00E50C31" w:rsidRDefault="00E50C31">
      <w:r>
        <w:t>• In the ancient Greco-Roman world, the word was used literally for empty jars, barren land, or unfulfilled promises that yielded no harvest.</w:t>
      </w:r>
    </w:p>
    <w:p w14:paraId="1D4BB109" w14:textId="77777777" w:rsidR="00E50C31" w:rsidRDefault="00E50C31">
      <w:r>
        <w:t>• Philosophically and socially, it described human boasts, arguments, or efforts that possessed an outward appearance of value but collapsed under scrutiny because they lacked true substance or backing.</w:t>
      </w:r>
    </w:p>
    <w:p w14:paraId="77FE30D9" w14:textId="77777777" w:rsidR="00E50C31" w:rsidRDefault="00E50C31"/>
    <w:p w14:paraId="68C15566" w14:textId="77777777" w:rsidR="00E50C31" w:rsidRPr="00E50C31" w:rsidRDefault="00E50C31">
      <w:pPr>
        <w:rPr>
          <w:b/>
        </w:rPr>
      </w:pPr>
      <w:r w:rsidRPr="00E50C31">
        <w:rPr>
          <w:b/>
        </w:rPr>
        <w:t>2. Meaning / Lexical Definition</w:t>
      </w:r>
    </w:p>
    <w:p w14:paraId="28BC7E10" w14:textId="77777777" w:rsidR="00E50C31" w:rsidRDefault="00E50C31">
      <w:r>
        <w:t>• Kenos means empty, vacant, devoid of truth, lacking reality, or producing nothing of value.</w:t>
      </w:r>
    </w:p>
    <w:p w14:paraId="56CA2EF9" w14:textId="77777777" w:rsidR="00E50C31" w:rsidRDefault="00E50C31">
      <w:r>
        <w:t>• It functions to contrast the superficial or unreal with the substantive and genuine.</w:t>
      </w:r>
    </w:p>
    <w:p w14:paraId="2AAEA4DC" w14:textId="77777777" w:rsidR="00E50C31" w:rsidRDefault="00E50C31">
      <w:r>
        <w:t>• When applied to work or effort, it highlights futility—labor expended without achieving its intended purpose or result.</w:t>
      </w:r>
    </w:p>
    <w:p w14:paraId="1244C6D7" w14:textId="77777777" w:rsidR="00E50C31" w:rsidRDefault="00E50C31"/>
    <w:p w14:paraId="7D5E9C7B" w14:textId="77777777" w:rsidR="00E50C31" w:rsidRPr="00E50C31" w:rsidRDefault="00E50C31">
      <w:pPr>
        <w:rPr>
          <w:b/>
        </w:rPr>
      </w:pPr>
      <w:r w:rsidRPr="00E50C31">
        <w:rPr>
          <w:b/>
        </w:rPr>
        <w:t>3. Usage and Word Pictures</w:t>
      </w:r>
    </w:p>
    <w:p w14:paraId="2F1B3E4F" w14:textId="77777777" w:rsidR="00E50C31" w:rsidRDefault="00E50C31">
      <w:r>
        <w:t>• The imagery of emptiness naturally moves from physical objects to abstract concepts such as human words, boasting, faith, and labor.</w:t>
      </w:r>
    </w:p>
    <w:p w14:paraId="725E53E7" w14:textId="77777777" w:rsidR="00E50C31" w:rsidRDefault="00E50C31">
      <w:r>
        <w:t>• It creates a vivid mental picture of a farmer who labors all season in the fields only to harvest an empty husk, or a merchant who opens a treasure chest to find it completely devoid of gold.</w:t>
      </w:r>
    </w:p>
    <w:p w14:paraId="6539F545" w14:textId="77777777" w:rsidR="00E50C31" w:rsidRDefault="00E50C31">
      <w:r>
        <w:t>• In Pauline usage, it frequently marks the sharp dividing line between human striving that amounts to nothing and the divine reality anchored in the resurrection and the true gospel.</w:t>
      </w:r>
    </w:p>
    <w:p w14:paraId="77881020" w14:textId="77777777" w:rsidR="00E50C31" w:rsidRDefault="00E50C31"/>
    <w:p w14:paraId="4BB84EE1" w14:textId="77777777" w:rsidR="00E50C31" w:rsidRPr="00E50C31" w:rsidRDefault="00E50C31">
      <w:pPr>
        <w:rPr>
          <w:b/>
        </w:rPr>
      </w:pPr>
      <w:r w:rsidRPr="00E50C31">
        <w:rPr>
          <w:b/>
        </w:rPr>
        <w:t>4. Theological Implications</w:t>
      </w:r>
    </w:p>
    <w:p w14:paraId="1E7F8C2D" w14:textId="77777777" w:rsidR="00E50C31" w:rsidRDefault="00E50C31">
      <w:r>
        <w:t>• The validity of Christian ministry and doctrine depends entirely on the truth of the gospel of grace.</w:t>
      </w:r>
    </w:p>
    <w:p w14:paraId="7058C6DE" w14:textId="77777777" w:rsidR="00E50C31" w:rsidRDefault="00E50C31">
      <w:r>
        <w:t>• If justification by faith apart from works of the law were false, then the apostolic mission to the Gentiles would lose its divine mandate, rendering past sacrifices and future proclamation spiritually empty.</w:t>
      </w:r>
    </w:p>
    <w:p w14:paraId="52B389D7" w14:textId="77777777" w:rsidR="00E50C31" w:rsidRDefault="00E50C31">
      <w:r>
        <w:t>• True spiritual fruit cannot be produced by human effort or compromised truth; reality in the kingdom of God requires the substance of God's grace in Christ.</w:t>
      </w:r>
    </w:p>
    <w:p w14:paraId="5FD55531" w14:textId="77777777" w:rsidR="00E50C31" w:rsidRDefault="00E50C31"/>
    <w:p w14:paraId="760FDBFB" w14:textId="77777777" w:rsidR="00E50C31" w:rsidRPr="00E50C31" w:rsidRDefault="00E50C31">
      <w:pPr>
        <w:rPr>
          <w:b/>
        </w:rPr>
      </w:pPr>
      <w:r w:rsidRPr="00E50C31">
        <w:rPr>
          <w:b/>
        </w:rPr>
        <w:t>5. Contextual Nuance in the Passage</w:t>
      </w:r>
    </w:p>
    <w:p w14:paraId="48960A40" w14:textId="77777777" w:rsidR="00E50C31" w:rsidRDefault="00E50C31">
      <w:r>
        <w:t>• Paul went to Jerusalem by revelation to set before the recognized leaders the gospel he preached among the Gentiles, doing so privately "lest by any means I might run, or had run, in vain."</w:t>
      </w:r>
    </w:p>
    <w:p w14:paraId="6F6CFCC3" w14:textId="77777777" w:rsidR="00E50C31" w:rsidRDefault="00E50C31">
      <w:r>
        <w:t>• He was not doubting the divine origin of his own revelation, but rather recognizing the catastrophic historical and pastoral confusion that would ensue if the pillars of the Jerusalem church fractured the unity of the church by demanding circumcision.</w:t>
      </w:r>
    </w:p>
    <w:p w14:paraId="207C5F8E" w14:textId="77777777" w:rsidR="00E50C31" w:rsidRDefault="00E50C31">
      <w:r>
        <w:t>• The "running" pictures an athlete straining in a race; an empty run is one where the runner exhausts himself on the track only to find that the race was unauthorized, disqualifying, or ultimately pointless.</w:t>
      </w:r>
    </w:p>
    <w:p w14:paraId="36E03892" w14:textId="77777777" w:rsidR="00E50C31" w:rsidRDefault="00E50C31"/>
    <w:p w14:paraId="0542199F" w14:textId="77777777" w:rsidR="00E50C31" w:rsidRPr="00E50C31" w:rsidRDefault="00E50C31">
      <w:pPr>
        <w:rPr>
          <w:b/>
        </w:rPr>
      </w:pPr>
      <w:r w:rsidRPr="00E50C31">
        <w:rPr>
          <w:b/>
        </w:rPr>
        <w:t>6. Key Uses in Other Verses (NKJV)</w:t>
      </w:r>
    </w:p>
    <w:p w14:paraId="6E0ADDAD" w14:textId="77777777" w:rsidR="00E50C31" w:rsidRDefault="00E50C31">
      <w:r>
        <w:t>• 1 Corinthians 15:14 - And if Christ is not risen, then our preaching is empty (kenos) and your faith is also empty (kenos).</w:t>
      </w:r>
    </w:p>
    <w:p w14:paraId="0ABE88C1" w14:textId="77777777" w:rsidR="00E50C31" w:rsidRDefault="00E50C31">
      <w:r>
        <w:t>• Ephesians 5:6 - Let no one deceive you with empty (kenos) words, for because of these things the wrath of God comes upon the sons of disobedience.</w:t>
      </w:r>
    </w:p>
    <w:p w14:paraId="3E49F54B" w14:textId="77777777" w:rsidR="00E50C31" w:rsidRDefault="00E50C31">
      <w:r>
        <w:t>• Colossians 2:8 - Beware lest anyone cheat you through philosophy and empty (kenos) deceit, according to the tradition of men, according to the basic principles of the world, and not according to Christ.</w:t>
      </w:r>
    </w:p>
    <w:p w14:paraId="180A6E64" w14:textId="77777777" w:rsidR="00E50C31" w:rsidRDefault="00E50C31">
      <w:r>
        <w:t>• 1 Thessalonians 2:1 - For you yourselves, brethren, know our coming to you, that it was not in vain (kenos).</w:t>
      </w:r>
    </w:p>
    <w:p w14:paraId="37A2EA1A" w14:textId="77777777" w:rsidR="00E50C31" w:rsidRDefault="00E50C31"/>
    <w:p w14:paraId="75951D52" w14:textId="77777777" w:rsidR="00E50C31" w:rsidRPr="00E50C31" w:rsidRDefault="00E50C31">
      <w:pPr>
        <w:rPr>
          <w:b/>
        </w:rPr>
      </w:pPr>
      <w:r w:rsidRPr="00E50C31">
        <w:rPr>
          <w:b/>
        </w:rPr>
        <w:t>7. Other Relevant Insights</w:t>
      </w:r>
    </w:p>
    <w:p w14:paraId="7326BF27" w14:textId="77777777" w:rsidR="00E50C31" w:rsidRDefault="00E50C31">
      <w:r>
        <w:t>• Paul's anxiety in Galatians 2:2 demonstrates a profound pastoral humility; despite his direct calling from Christ, he deeply valued ecclesiastical consensus and walked in deliberate harmony with the broader church to protect the integrity of the gospel message.</w:t>
      </w:r>
    </w:p>
    <w:p w14:paraId="60CB96CA" w14:textId="77777777" w:rsidR="00E50C31" w:rsidRDefault="00E50C31">
      <w:r>
        <w:t>• The warning against a "vain" ministry guards against pragmatism, reminding spiritual leaders that human applause or administrative success means nothing if the unadulterated message of grace is abandoned.</w:t>
      </w:r>
    </w:p>
    <w:p w14:paraId="182FA289" w14:textId="77777777" w:rsidR="00E50C31" w:rsidRDefault="00E50C31"/>
    <w:p w14:paraId="6E82BA2C" w14:textId="77777777" w:rsidR="00E50C31" w:rsidRPr="00E50C31" w:rsidRDefault="00E50C31">
      <w:pPr>
        <w:rPr>
          <w:b/>
        </w:rPr>
      </w:pPr>
      <w:r w:rsidRPr="00E50C31">
        <w:rPr>
          <w:b/>
        </w:rPr>
        <w:t>8. References</w:t>
      </w:r>
    </w:p>
    <w:p w14:paraId="6584DE88" w14:textId="77777777" w:rsidR="00E50C31" w:rsidRDefault="00E50C31">
      <w:r>
        <w:t>BDAG</w:t>
      </w:r>
    </w:p>
    <w:p w14:paraId="556D90AF" w14:textId="77777777" w:rsidR="00E50C31" w:rsidRDefault="00E50C31">
      <w:r>
        <w:t>TDNT</w:t>
      </w:r>
    </w:p>
    <w:p w14:paraId="2F1CE126" w14:textId="77777777" w:rsidR="00E50C31" w:rsidRDefault="00E50C31">
      <w:r>
        <w:t>NIDNTTE</w:t>
      </w:r>
    </w:p>
    <w:p w14:paraId="60BDCE91" w14:textId="77777777" w:rsidR="00E50C31" w:rsidRDefault="00E50C31">
      <w:r>
        <w:t>Vine's Expository Dictionary of New Testament Words</w:t>
      </w:r>
    </w:p>
    <w:p w14:paraId="655CDDBB" w14:textId="77777777" w:rsidR="00E50C31" w:rsidRDefault="00E50C31">
      <w:r>
        <w:t>Zodhiates' Complete Word Study Dictionary</w:t>
      </w:r>
    </w:p>
    <w:p w14:paraId="6C6E199D" w14:textId="36B3483E" w:rsidR="004C5552" w:rsidRDefault="00E50C31">
      <w:r>
        <w:t>Enduring Word Bible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C3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50C31"/>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884EF"/>
  <w15:chartTrackingRefBased/>
  <w15:docId w15:val="{9AE81E62-DABF-447A-B6F6-4AEA1A3CF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50C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C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C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C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50C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C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C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C31"/>
    <w:rPr>
      <w:rFonts w:eastAsiaTheme="majorEastAsia" w:cstheme="majorBidi"/>
      <w:color w:val="272727" w:themeColor="text1" w:themeTint="D8"/>
    </w:rPr>
  </w:style>
  <w:style w:type="paragraph" w:styleId="Title">
    <w:name w:val="Title"/>
    <w:basedOn w:val="Normal"/>
    <w:next w:val="Normal"/>
    <w:link w:val="TitleChar"/>
    <w:uiPriority w:val="10"/>
    <w:qFormat/>
    <w:rsid w:val="00E50C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C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C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C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C31"/>
    <w:pPr>
      <w:spacing w:before="160"/>
      <w:jc w:val="center"/>
    </w:pPr>
    <w:rPr>
      <w:i/>
      <w:iCs/>
      <w:color w:val="404040" w:themeColor="text1" w:themeTint="BF"/>
    </w:rPr>
  </w:style>
  <w:style w:type="character" w:customStyle="1" w:styleId="QuoteChar">
    <w:name w:val="Quote Char"/>
    <w:basedOn w:val="DefaultParagraphFont"/>
    <w:link w:val="Quote"/>
    <w:uiPriority w:val="29"/>
    <w:rsid w:val="00E50C31"/>
    <w:rPr>
      <w:i/>
      <w:iCs/>
      <w:color w:val="404040" w:themeColor="text1" w:themeTint="BF"/>
    </w:rPr>
  </w:style>
  <w:style w:type="paragraph" w:styleId="ListParagraph">
    <w:name w:val="List Paragraph"/>
    <w:basedOn w:val="Normal"/>
    <w:uiPriority w:val="34"/>
    <w:qFormat/>
    <w:rsid w:val="00E50C31"/>
    <w:pPr>
      <w:ind w:left="720"/>
      <w:contextualSpacing/>
    </w:pPr>
  </w:style>
  <w:style w:type="character" w:styleId="IntenseEmphasis">
    <w:name w:val="Intense Emphasis"/>
    <w:basedOn w:val="DefaultParagraphFont"/>
    <w:uiPriority w:val="21"/>
    <w:qFormat/>
    <w:rsid w:val="00E50C31"/>
    <w:rPr>
      <w:i/>
      <w:iCs/>
      <w:color w:val="2E74B5" w:themeColor="accent1" w:themeShade="BF"/>
    </w:rPr>
  </w:style>
  <w:style w:type="paragraph" w:styleId="IntenseQuote">
    <w:name w:val="Intense Quote"/>
    <w:basedOn w:val="Normal"/>
    <w:next w:val="Normal"/>
    <w:link w:val="IntenseQuoteChar"/>
    <w:uiPriority w:val="30"/>
    <w:qFormat/>
    <w:rsid w:val="00E50C3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50C31"/>
    <w:rPr>
      <w:i/>
      <w:iCs/>
      <w:color w:val="2E74B5" w:themeColor="accent1" w:themeShade="BF"/>
    </w:rPr>
  </w:style>
  <w:style w:type="character" w:styleId="IntenseReference">
    <w:name w:val="Intense Reference"/>
    <w:basedOn w:val="DefaultParagraphFont"/>
    <w:uiPriority w:val="32"/>
    <w:qFormat/>
    <w:rsid w:val="00E50C3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688</Words>
  <Characters>3578</Characters>
  <Application>Microsoft Office Word</Application>
  <DocSecurity>0</DocSecurity>
  <Lines>68</Lines>
  <Paragraphs>37</Paragraphs>
  <ScaleCrop>false</ScaleCrop>
  <Company/>
  <LinksUpToDate>false</LinksUpToDate>
  <CharactersWithSpaces>4229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2026-08-13T01:41:00Z</dcterms:created>
  <dcterms:modified xsi:type="dcterms:W3CDTF">2026-08-13T01:41:00Z</dcterms:modified>
</cp:coreProperties>
</file>