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D3D9B" w14:textId="77777777" w:rsidR="00E756B3" w:rsidRPr="00E756B3" w:rsidRDefault="00E756B3">
      <w:pPr>
        <w:rPr>
          <w:b/>
        </w:rPr>
      </w:pPr>
      <w:r w:rsidRPr="00E756B3">
        <w:rPr>
          <w:b/>
        </w:rPr>
        <w:t>RUN - ( trechō , Strong's G5143 )</w:t>
      </w:r>
    </w:p>
    <w:p w14:paraId="35AF82FB" w14:textId="77777777" w:rsidR="00E756B3" w:rsidRDefault="00E756B3">
      <w:r w:rsidRPr="00E756B3">
        <w:rPr>
          <w:b/>
        </w:rPr>
        <w:t>Summary:</w:t>
      </w:r>
    </w:p>
    <w:p w14:paraId="41CBFF77" w14:textId="77777777" w:rsidR="00E756B3" w:rsidRDefault="00E756B3">
      <w:r>
        <w:t>The Greek verb trechō means to move quickly at a rapid pace, specifically to run. In the New Testament, it is frequently used metaphorically to describe the intense, disciplined, and purposeful effort required in the Christian life and ministry, drawing on the familiar imagery of an athletic footrace. In Galatians 2:2, Paul uses this athletic metaphor to express his deep concern that his apostolic labor among the Gentiles might be rendered fruitless or compromised if he were out of step with the leaders of the Jerusalem church, emphasizing the necessity of unity and the preservation of the true gospel.</w:t>
      </w:r>
    </w:p>
    <w:p w14:paraId="06D162E8" w14:textId="77777777" w:rsidR="00E756B3" w:rsidRDefault="00E756B3"/>
    <w:p w14:paraId="15D4C583" w14:textId="77777777" w:rsidR="00E756B3" w:rsidRDefault="00E756B3">
      <w:r w:rsidRPr="00E756B3">
        <w:rPr>
          <w:b/>
        </w:rPr>
        <w:t>Full Study:</w:t>
      </w:r>
    </w:p>
    <w:p w14:paraId="78C356A3" w14:textId="77777777" w:rsidR="00E756B3" w:rsidRDefault="00E756B3"/>
    <w:p w14:paraId="34226343" w14:textId="77777777" w:rsidR="00E756B3" w:rsidRPr="00E756B3" w:rsidRDefault="00E756B3">
      <w:pPr>
        <w:rPr>
          <w:b/>
        </w:rPr>
      </w:pPr>
      <w:r w:rsidRPr="00E756B3">
        <w:rPr>
          <w:b/>
        </w:rPr>
        <w:t>1. Word Picture / Background</w:t>
      </w:r>
    </w:p>
    <w:p w14:paraId="06761E3D" w14:textId="77777777" w:rsidR="00E756B3" w:rsidRDefault="00E756B3">
      <w:r>
        <w:t>In classical Greek culture, footraces were highly esteemed, particularly through the Panhellenic Games such as the Olympics and Isthmian Games. Runners trained rigorously under strict discipline, stripped of all unnecessary weight, and ran with intense focus toward a literal finish line to win a perishable crown. The verb trechō evokes this vivid cultural imagery of exertion, speed, concentration, and goal-directed movement. In the ancient world, runners also served as messengers (such as the military couriers of ancient Greece) who carried urgent, life-or-death news over long distances. Both the athlete striving for a prize and the messenger carrying an urgent report contribute to the background of how New Testament writers, especially the Apostle Paul, employed this word to describe the Christian mission.</w:t>
      </w:r>
    </w:p>
    <w:p w14:paraId="59D63CE5" w14:textId="77777777" w:rsidR="00E756B3" w:rsidRDefault="00E756B3"/>
    <w:p w14:paraId="53DBA207" w14:textId="77777777" w:rsidR="00E756B3" w:rsidRPr="00E756B3" w:rsidRDefault="00E756B3">
      <w:pPr>
        <w:rPr>
          <w:b/>
        </w:rPr>
      </w:pPr>
      <w:r w:rsidRPr="00E756B3">
        <w:rPr>
          <w:b/>
        </w:rPr>
        <w:t>2. Meaning / Lexical Definition</w:t>
      </w:r>
    </w:p>
    <w:p w14:paraId="0740200B" w14:textId="77777777" w:rsidR="00E756B3" w:rsidRDefault="00E756B3">
      <w:r>
        <w:t>The verb trechō refers literally to moving rapidly on foot, to progress quickly, or to run. In its metaphorical sense, it denotes making rapid progress, exerting maximum effort toward a spiritual goal, or executing a task with speed and diligence. In the context of Christian ministry, it represents the active, continuous, and strenuous performance of apostolic duty. It carries the nuance of purposeful exertion, contrasting sharply with aimless wandering, passivity, or stagnation.</w:t>
      </w:r>
    </w:p>
    <w:p w14:paraId="77AA1DF7" w14:textId="77777777" w:rsidR="00E756B3" w:rsidRDefault="00E756B3"/>
    <w:p w14:paraId="08DDD99A" w14:textId="77777777" w:rsidR="00E756B3" w:rsidRPr="00E756B3" w:rsidRDefault="00E756B3">
      <w:pPr>
        <w:rPr>
          <w:b/>
        </w:rPr>
      </w:pPr>
      <w:r w:rsidRPr="00E756B3">
        <w:rPr>
          <w:b/>
        </w:rPr>
        <w:t>3. Usage and Word Pictures</w:t>
      </w:r>
    </w:p>
    <w:p w14:paraId="6E8BDB93" w14:textId="77777777" w:rsidR="00E756B3" w:rsidRDefault="00E756B3">
      <w:r>
        <w:t>The New Testament utilizes both the literal and figurative senses of trechō:</w:t>
      </w:r>
    </w:p>
    <w:p w14:paraId="08381231" w14:textId="77777777" w:rsidR="00E756B3" w:rsidRDefault="00E756B3">
      <w:r>
        <w:t>• Literal Speed: The word is used to describe the physical act of running, such as the disciples running to the empty tomb on Easter morning (John 20:4) or the father running to embrace his returning prodigal son (Luke 15:20).</w:t>
      </w:r>
    </w:p>
    <w:p w14:paraId="24DCB155" w14:textId="77777777" w:rsidR="00E756B3" w:rsidRDefault="00E756B3">
      <w:r>
        <w:t>• Athletic Exertion: It serves as a primary metaphor for the Christian life. Believers are exhorted to "run with endurance the race that is set before us" (Hebrews 12:1), stripping off every weight that hinders progress.</w:t>
      </w:r>
    </w:p>
    <w:p w14:paraId="24473AE2" w14:textId="77777777" w:rsidR="00E756B3" w:rsidRDefault="00E756B3">
      <w:r>
        <w:t>• Ministry Labor: Paul repeatedly uses the term to describe his apostolic calling and the work of spreading the gospel (Philippians 2:16; 2 Thessalonians 3:1). The word picture is one of a runner who cannot afford to look back, drift off course, or slacken their pace because the message of the gospel is urgent and the stakes are eternal.</w:t>
      </w:r>
    </w:p>
    <w:p w14:paraId="3D2CAC9C" w14:textId="77777777" w:rsidR="00E756B3" w:rsidRDefault="00E756B3"/>
    <w:p w14:paraId="2DF1DCE7" w14:textId="77777777" w:rsidR="00E756B3" w:rsidRPr="00E756B3" w:rsidRDefault="00E756B3">
      <w:pPr>
        <w:rPr>
          <w:b/>
        </w:rPr>
      </w:pPr>
      <w:r w:rsidRPr="00E756B3">
        <w:rPr>
          <w:b/>
        </w:rPr>
        <w:t>4. Theological Implications</w:t>
      </w:r>
    </w:p>
    <w:p w14:paraId="1468BD24" w14:textId="77777777" w:rsidR="00E756B3" w:rsidRDefault="00E756B3">
      <w:r>
        <w:t>Theologically, trechō highlights the cooperative relationship between divine enablement and human responsibility. While salvation is entirely of grace, the Christian life and ministry demand active, disciplined participation. The metaphor of running refutes any notion of passive quietism in the Christian walk. Furthermore, the concern of running "in vain" (eis kenon, literally "into emptiness") indicates that ministry is not merely about activity, but about alignment with truth and unity in the body of Christ. Running without theological alignment with the apostolic gospel is a wasted effort, regardless of how much energy is expended.</w:t>
      </w:r>
    </w:p>
    <w:p w14:paraId="7E044B01" w14:textId="77777777" w:rsidR="00E756B3" w:rsidRDefault="00E756B3"/>
    <w:p w14:paraId="723D3503" w14:textId="77777777" w:rsidR="00E756B3" w:rsidRPr="00E756B3" w:rsidRDefault="00E756B3">
      <w:pPr>
        <w:rPr>
          <w:b/>
        </w:rPr>
      </w:pPr>
      <w:r w:rsidRPr="00E756B3">
        <w:rPr>
          <w:b/>
        </w:rPr>
        <w:t>5. Contextual Nuance in the Passage</w:t>
      </w:r>
    </w:p>
    <w:p w14:paraId="4909078C" w14:textId="77777777" w:rsidR="00E756B3" w:rsidRDefault="00E756B3">
      <w:r>
        <w:t>In Galatians 2:2, Paul writes that he went up to Jerusalem by revelation and laid before the leaders the gospel he preached among the Gentiles, "lest by any means I might run, or had run, in vain." Paul does not use "run" because he doubted the truth of his gospel, which he received directly from Jesus Christ (Galatians 1:11–12). Rather, he was concerned with the practical outcome of his ministry. If the Jerusalem apostles (Peter, James, and John) did not validate his law-free gospel to the Gentiles, a disastrous schism would occur, dividing the church into Jewish and Gentile factions. Such a division would undermine the unity of the body of Christ and effectively nullify or paralyze Paul's past and present missionary labors. By checking his course with the Jerusalem leadership, Paul ensured that he was not running a solitary, divisive race, but was in stride with the global church.</w:t>
      </w:r>
    </w:p>
    <w:p w14:paraId="35483D6D" w14:textId="77777777" w:rsidR="00E756B3" w:rsidRDefault="00E756B3"/>
    <w:p w14:paraId="77AC0FC5" w14:textId="77777777" w:rsidR="00E756B3" w:rsidRPr="00E756B3" w:rsidRDefault="00E756B3">
      <w:pPr>
        <w:rPr>
          <w:b/>
        </w:rPr>
      </w:pPr>
      <w:r w:rsidRPr="00E756B3">
        <w:rPr>
          <w:b/>
        </w:rPr>
        <w:t>6. Key Uses in Other Verses (NKJV)</w:t>
      </w:r>
    </w:p>
    <w:p w14:paraId="027E4564" w14:textId="77777777" w:rsidR="00E756B3" w:rsidRDefault="00E756B3">
      <w:r>
        <w:t>• 1 Corinthians 9:24: "Do you not know that those who run in a race all run, but one receives the prize? Run in such a way that you may obtain it."</w:t>
      </w:r>
    </w:p>
    <w:p w14:paraId="3812FE7A" w14:textId="77777777" w:rsidR="00E756B3" w:rsidRDefault="00E756B3">
      <w:r>
        <w:t>• Galatians 5:7: "You ran well. Who hindered you from obeying the truth?"</w:t>
      </w:r>
    </w:p>
    <w:p w14:paraId="7892B975" w14:textId="77777777" w:rsidR="00E756B3" w:rsidRDefault="00E756B3">
      <w:r>
        <w:t>• Philippians 2:16: "holding fast the word of life, so that I may rejoice in the day of Christ that I have not run in vain or labored in vain."</w:t>
      </w:r>
    </w:p>
    <w:p w14:paraId="002C720B" w14:textId="77777777" w:rsidR="00E756B3" w:rsidRDefault="00E756B3">
      <w:r>
        <w:t>• Hebrews 12:1: "...let us lay aside every weight, and the sin which so easily ensnares us, and let us run with endurance the race that is set before us"</w:t>
      </w:r>
    </w:p>
    <w:p w14:paraId="0FFFBD21" w14:textId="77777777" w:rsidR="00E756B3" w:rsidRDefault="00E756B3"/>
    <w:p w14:paraId="0A7FB0BA" w14:textId="77777777" w:rsidR="00E756B3" w:rsidRPr="00E756B3" w:rsidRDefault="00E756B3">
      <w:pPr>
        <w:rPr>
          <w:b/>
        </w:rPr>
      </w:pPr>
      <w:r w:rsidRPr="00E756B3">
        <w:rPr>
          <w:b/>
        </w:rPr>
        <w:t>7. Other Relevant Insights</w:t>
      </w:r>
    </w:p>
    <w:p w14:paraId="62AF8C16" w14:textId="77777777" w:rsidR="00E756B3" w:rsidRDefault="00E756B3">
      <w:r>
        <w:t>The tense structure in Galatians 2:2 is exegetically significant. Paul uses both a present subjunctive ("might run") and an aorist active indicative ("had run"). This covers both his ongoing, future ministry and his past completed missionary work. He wanted to ensure that neither his future efforts nor his past accomplishments would be rendered ineffective by Judaizing opposition or apostolic division. It shows a wise, strategic leader who values ecclesial unity and the preservation of the gospel message over personal independence.</w:t>
      </w:r>
    </w:p>
    <w:p w14:paraId="630BF3C5" w14:textId="77777777" w:rsidR="00E756B3" w:rsidRDefault="00E756B3"/>
    <w:p w14:paraId="287D68C8" w14:textId="77777777" w:rsidR="00E756B3" w:rsidRPr="00E756B3" w:rsidRDefault="00E756B3">
      <w:pPr>
        <w:rPr>
          <w:b/>
        </w:rPr>
      </w:pPr>
      <w:r w:rsidRPr="00E756B3">
        <w:rPr>
          <w:b/>
        </w:rPr>
        <w:t>8. References</w:t>
      </w:r>
    </w:p>
    <w:p w14:paraId="49FF6F81" w14:textId="77777777" w:rsidR="00E756B3" w:rsidRDefault="00E756B3">
      <w:r>
        <w:t>• Danker, F. W., Arndt, W., &amp; Gingrich, F. W. A Greek-English Lexicon of the New Testament and Other Early Christian Literature (BDAG).</w:t>
      </w:r>
    </w:p>
    <w:p w14:paraId="7BF92B51" w14:textId="77777777" w:rsidR="00E756B3" w:rsidRDefault="00E756B3">
      <w:r>
        <w:t>• Balz, H. R., &amp; Schneider, G. Exegetical Dictionary of the New Testament.</w:t>
      </w:r>
    </w:p>
    <w:p w14:paraId="0E47D2C2" w14:textId="77777777" w:rsidR="00E756B3" w:rsidRDefault="00E756B3">
      <w:r>
        <w:t>• Kittel, G., Bromiley, G. W., &amp; Friedrich, G. Theological Dictionary of the New Testament (TDNT).</w:t>
      </w:r>
    </w:p>
    <w:p w14:paraId="19B8D668" w14:textId="77777777" w:rsidR="00E756B3" w:rsidRDefault="00E756B3">
      <w:r>
        <w:t>• Vine, W. E. Vine's Expository Dictionary of New Testament Words.</w:t>
      </w:r>
    </w:p>
    <w:p w14:paraId="6C638E87" w14:textId="63061365" w:rsidR="004C5552" w:rsidRDefault="00E756B3">
      <w:r>
        <w:t>• Zodhiates, 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6B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756B3"/>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48D90"/>
  <w15:chartTrackingRefBased/>
  <w15:docId w15:val="{A929F6E8-5089-4782-A912-6526C7FDC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756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56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56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56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756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56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56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56B3"/>
    <w:rPr>
      <w:rFonts w:eastAsiaTheme="majorEastAsia" w:cstheme="majorBidi"/>
      <w:color w:val="272727" w:themeColor="text1" w:themeTint="D8"/>
    </w:rPr>
  </w:style>
  <w:style w:type="paragraph" w:styleId="Title">
    <w:name w:val="Title"/>
    <w:basedOn w:val="Normal"/>
    <w:next w:val="Normal"/>
    <w:link w:val="TitleChar"/>
    <w:uiPriority w:val="10"/>
    <w:qFormat/>
    <w:rsid w:val="00E756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56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56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56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56B3"/>
    <w:pPr>
      <w:spacing w:before="160"/>
      <w:jc w:val="center"/>
    </w:pPr>
    <w:rPr>
      <w:i/>
      <w:iCs/>
      <w:color w:val="404040" w:themeColor="text1" w:themeTint="BF"/>
    </w:rPr>
  </w:style>
  <w:style w:type="character" w:customStyle="1" w:styleId="QuoteChar">
    <w:name w:val="Quote Char"/>
    <w:basedOn w:val="DefaultParagraphFont"/>
    <w:link w:val="Quote"/>
    <w:uiPriority w:val="29"/>
    <w:rsid w:val="00E756B3"/>
    <w:rPr>
      <w:i/>
      <w:iCs/>
      <w:color w:val="404040" w:themeColor="text1" w:themeTint="BF"/>
    </w:rPr>
  </w:style>
  <w:style w:type="paragraph" w:styleId="ListParagraph">
    <w:name w:val="List Paragraph"/>
    <w:basedOn w:val="Normal"/>
    <w:uiPriority w:val="34"/>
    <w:qFormat/>
    <w:rsid w:val="00E756B3"/>
    <w:pPr>
      <w:ind w:left="720"/>
      <w:contextualSpacing/>
    </w:pPr>
  </w:style>
  <w:style w:type="character" w:styleId="IntenseEmphasis">
    <w:name w:val="Intense Emphasis"/>
    <w:basedOn w:val="DefaultParagraphFont"/>
    <w:uiPriority w:val="21"/>
    <w:qFormat/>
    <w:rsid w:val="00E756B3"/>
    <w:rPr>
      <w:i/>
      <w:iCs/>
      <w:color w:val="2E74B5" w:themeColor="accent1" w:themeShade="BF"/>
    </w:rPr>
  </w:style>
  <w:style w:type="paragraph" w:styleId="IntenseQuote">
    <w:name w:val="Intense Quote"/>
    <w:basedOn w:val="Normal"/>
    <w:next w:val="Normal"/>
    <w:link w:val="IntenseQuoteChar"/>
    <w:uiPriority w:val="30"/>
    <w:qFormat/>
    <w:rsid w:val="00E756B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756B3"/>
    <w:rPr>
      <w:i/>
      <w:iCs/>
      <w:color w:val="2E74B5" w:themeColor="accent1" w:themeShade="BF"/>
    </w:rPr>
  </w:style>
  <w:style w:type="character" w:styleId="IntenseReference">
    <w:name w:val="Intense Reference"/>
    <w:basedOn w:val="DefaultParagraphFont"/>
    <w:uiPriority w:val="32"/>
    <w:qFormat/>
    <w:rsid w:val="00E756B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985</Words>
  <Characters>5127</Characters>
  <Application>Microsoft Office Word</Application>
  <DocSecurity>0</DocSecurity>
  <Lines>98</Lines>
  <Paragraphs>53</Paragraphs>
  <ScaleCrop>false</ScaleCrop>
  <Company/>
  <LinksUpToDate>false</LinksUpToDate>
  <CharactersWithSpaces>6059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2026-08-13T01:41:00Z</dcterms:created>
  <dcterms:modified xsi:type="dcterms:W3CDTF">2026-08-13T01:41:00Z</dcterms:modified>
</cp:coreProperties>
</file>